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4A012" w14:textId="77777777" w:rsidR="00CC4FBF" w:rsidRPr="00D7197A" w:rsidRDefault="00CC4FBF">
      <w:pPr>
        <w:rPr>
          <w:sz w:val="16"/>
          <w:szCs w:val="16"/>
        </w:rPr>
      </w:pPr>
    </w:p>
    <w:p w14:paraId="102A0120" w14:textId="77777777" w:rsidR="00CF3231" w:rsidRPr="00524F09" w:rsidRDefault="00CF3231" w:rsidP="00CF3231">
      <w:pPr>
        <w:spacing w:after="60"/>
        <w:jc w:val="center"/>
        <w:rPr>
          <w:b/>
          <w:sz w:val="28"/>
          <w:szCs w:val="28"/>
        </w:rPr>
      </w:pPr>
      <w:r w:rsidRPr="00524F09">
        <w:rPr>
          <w:b/>
          <w:sz w:val="28"/>
          <w:szCs w:val="28"/>
        </w:rPr>
        <w:t>Техническое задание</w:t>
      </w:r>
    </w:p>
    <w:p w14:paraId="3679EAF0" w14:textId="77777777" w:rsidR="00CF3231" w:rsidRPr="00747038" w:rsidRDefault="00CF3231" w:rsidP="00CF3231">
      <w:pPr>
        <w:pStyle w:val="1"/>
        <w:spacing w:before="120"/>
        <w:ind w:left="431" w:hanging="431"/>
        <w:jc w:val="center"/>
        <w:rPr>
          <w:rStyle w:val="a4"/>
          <w:b/>
          <w:sz w:val="24"/>
        </w:rPr>
      </w:pPr>
      <w:r w:rsidRPr="00747038">
        <w:rPr>
          <w:rStyle w:val="a4"/>
          <w:b/>
          <w:sz w:val="24"/>
        </w:rPr>
        <w:t>Общие требования</w:t>
      </w:r>
      <w:r>
        <w:rPr>
          <w:rStyle w:val="a4"/>
          <w:b/>
          <w:sz w:val="24"/>
        </w:rPr>
        <w:t>.</w:t>
      </w:r>
    </w:p>
    <w:p w14:paraId="7E36C982" w14:textId="77777777" w:rsidR="00CF3231" w:rsidRPr="00E95370" w:rsidRDefault="00CF3231" w:rsidP="00CF3231">
      <w:pPr>
        <w:pStyle w:val="a3"/>
        <w:widowControl w:val="0"/>
        <w:numPr>
          <w:ilvl w:val="1"/>
          <w:numId w:val="3"/>
        </w:numPr>
        <w:suppressAutoHyphens w:val="0"/>
        <w:adjustRightInd w:val="0"/>
        <w:spacing w:before="120"/>
        <w:ind w:left="567" w:hanging="567"/>
        <w:contextualSpacing w:val="0"/>
        <w:textAlignment w:val="baseline"/>
        <w:rPr>
          <w:rStyle w:val="a4"/>
          <w:szCs w:val="24"/>
        </w:rPr>
      </w:pPr>
      <w:r w:rsidRPr="00E95370">
        <w:rPr>
          <w:rStyle w:val="a4"/>
          <w:szCs w:val="24"/>
        </w:rPr>
        <w:t xml:space="preserve"> Предмет </w:t>
      </w:r>
      <w:r w:rsidRPr="00E95370">
        <w:rPr>
          <w:b/>
          <w:szCs w:val="24"/>
        </w:rPr>
        <w:t>процедуры закупки</w:t>
      </w:r>
      <w:r>
        <w:rPr>
          <w:rStyle w:val="a4"/>
          <w:szCs w:val="24"/>
        </w:rPr>
        <w:t>.</w:t>
      </w:r>
    </w:p>
    <w:p w14:paraId="16DD75A4" w14:textId="77777777" w:rsidR="00CF3231" w:rsidRPr="00E95370" w:rsidRDefault="00CF3231" w:rsidP="00CF3231">
      <w:pPr>
        <w:pStyle w:val="3"/>
        <w:numPr>
          <w:ilvl w:val="0"/>
          <w:numId w:val="0"/>
        </w:numPr>
        <w:spacing w:before="60"/>
        <w:jc w:val="both"/>
        <w:rPr>
          <w:szCs w:val="24"/>
        </w:rPr>
      </w:pPr>
      <w:r w:rsidRPr="00E95370">
        <w:rPr>
          <w:szCs w:val="24"/>
        </w:rPr>
        <w:t xml:space="preserve">Предметом процедуры закупки является право заключения договора на поставку компьютерного оборудования для обеспечения производственной деятельности АО «ЛЕНМОРНИИПРОЕКТ». </w:t>
      </w:r>
    </w:p>
    <w:p w14:paraId="48F6E055" w14:textId="77777777" w:rsidR="00CF3231" w:rsidRPr="00E95370" w:rsidRDefault="00CF3231" w:rsidP="00CF3231">
      <w:pPr>
        <w:pStyle w:val="a3"/>
        <w:widowControl w:val="0"/>
        <w:numPr>
          <w:ilvl w:val="1"/>
          <w:numId w:val="3"/>
        </w:numPr>
        <w:suppressAutoHyphens w:val="0"/>
        <w:adjustRightInd w:val="0"/>
        <w:spacing w:before="120"/>
        <w:ind w:left="567" w:hanging="567"/>
        <w:contextualSpacing w:val="0"/>
        <w:textAlignment w:val="baseline"/>
        <w:rPr>
          <w:rStyle w:val="a4"/>
          <w:szCs w:val="24"/>
        </w:rPr>
      </w:pPr>
      <w:r w:rsidRPr="00E95370">
        <w:rPr>
          <w:rStyle w:val="a4"/>
          <w:szCs w:val="24"/>
        </w:rPr>
        <w:t>Цел</w:t>
      </w:r>
      <w:r>
        <w:rPr>
          <w:rStyle w:val="a4"/>
          <w:szCs w:val="24"/>
        </w:rPr>
        <w:t>ь</w:t>
      </w:r>
      <w:r w:rsidRPr="00E95370">
        <w:rPr>
          <w:rStyle w:val="a4"/>
          <w:szCs w:val="24"/>
        </w:rPr>
        <w:t xml:space="preserve"> для поставки товара</w:t>
      </w:r>
      <w:r>
        <w:rPr>
          <w:rStyle w:val="a4"/>
          <w:szCs w:val="24"/>
        </w:rPr>
        <w:t>.</w:t>
      </w:r>
    </w:p>
    <w:p w14:paraId="4208E8DB" w14:textId="77777777" w:rsidR="00CF3231" w:rsidRPr="00E95370" w:rsidRDefault="00CF3231" w:rsidP="00CF3231">
      <w:pPr>
        <w:pStyle w:val="3"/>
        <w:numPr>
          <w:ilvl w:val="0"/>
          <w:numId w:val="0"/>
        </w:numPr>
        <w:tabs>
          <w:tab w:val="num" w:pos="426"/>
        </w:tabs>
        <w:spacing w:before="60"/>
        <w:jc w:val="both"/>
        <w:rPr>
          <w:szCs w:val="24"/>
        </w:rPr>
      </w:pPr>
      <w:r w:rsidRPr="00E95370">
        <w:rPr>
          <w:szCs w:val="24"/>
        </w:rPr>
        <w:t>Целью данной закупки является замена устаревшего компьютерного оборудования Заказчика.</w:t>
      </w:r>
    </w:p>
    <w:p w14:paraId="6AD9FA70" w14:textId="77777777" w:rsidR="00CF3231" w:rsidRPr="00E95370" w:rsidRDefault="00CF3231" w:rsidP="00CF3231">
      <w:pPr>
        <w:pStyle w:val="a3"/>
        <w:widowControl w:val="0"/>
        <w:numPr>
          <w:ilvl w:val="1"/>
          <w:numId w:val="3"/>
        </w:numPr>
        <w:suppressAutoHyphens w:val="0"/>
        <w:adjustRightInd w:val="0"/>
        <w:spacing w:before="120"/>
        <w:ind w:left="567" w:hanging="567"/>
        <w:contextualSpacing w:val="0"/>
        <w:textAlignment w:val="baseline"/>
        <w:rPr>
          <w:rStyle w:val="a4"/>
          <w:szCs w:val="24"/>
        </w:rPr>
      </w:pPr>
      <w:r w:rsidRPr="00E95370">
        <w:rPr>
          <w:rStyle w:val="a4"/>
          <w:szCs w:val="24"/>
        </w:rPr>
        <w:t xml:space="preserve">Источник финансирования </w:t>
      </w:r>
      <w:r>
        <w:rPr>
          <w:rStyle w:val="a4"/>
          <w:szCs w:val="24"/>
        </w:rPr>
        <w:t>закупки.</w:t>
      </w:r>
    </w:p>
    <w:p w14:paraId="47699592" w14:textId="77777777" w:rsidR="00CF3231" w:rsidRPr="00E95370" w:rsidRDefault="00CF3231" w:rsidP="00CF3231">
      <w:pPr>
        <w:pStyle w:val="3"/>
        <w:numPr>
          <w:ilvl w:val="0"/>
          <w:numId w:val="0"/>
        </w:numPr>
        <w:tabs>
          <w:tab w:val="num" w:pos="426"/>
        </w:tabs>
        <w:spacing w:before="60"/>
        <w:jc w:val="both"/>
        <w:rPr>
          <w:szCs w:val="24"/>
        </w:rPr>
      </w:pPr>
      <w:r w:rsidRPr="00E95370">
        <w:rPr>
          <w:szCs w:val="24"/>
        </w:rPr>
        <w:t>Источником финансирования являются собственные средства АО «ЛЕНМОРНИИПРОЕКТ» на 2022 год.</w:t>
      </w:r>
    </w:p>
    <w:p w14:paraId="389BD7AF" w14:textId="77777777" w:rsidR="00CF3231" w:rsidRPr="00E95370" w:rsidRDefault="00CF3231" w:rsidP="00CF3231">
      <w:pPr>
        <w:widowControl w:val="0"/>
        <w:numPr>
          <w:ilvl w:val="1"/>
          <w:numId w:val="3"/>
        </w:numPr>
        <w:tabs>
          <w:tab w:val="num" w:pos="0"/>
        </w:tabs>
        <w:adjustRightInd w:val="0"/>
        <w:ind w:left="0" w:firstLine="0"/>
        <w:textAlignment w:val="baseline"/>
        <w:rPr>
          <w:b/>
          <w:bCs/>
          <w:szCs w:val="24"/>
        </w:rPr>
      </w:pPr>
      <w:r w:rsidRPr="00E95370">
        <w:rPr>
          <w:b/>
          <w:bCs/>
          <w:szCs w:val="24"/>
        </w:rPr>
        <w:t>Форма, сроки и порядок оплаты товара</w:t>
      </w:r>
      <w:r>
        <w:rPr>
          <w:b/>
          <w:bCs/>
          <w:szCs w:val="24"/>
        </w:rPr>
        <w:t>.</w:t>
      </w:r>
    </w:p>
    <w:p w14:paraId="4DAE1FA7" w14:textId="77777777" w:rsidR="00CF3231" w:rsidRPr="00E95370" w:rsidRDefault="00CF3231" w:rsidP="00CF3231">
      <w:pPr>
        <w:widowControl w:val="0"/>
        <w:numPr>
          <w:ilvl w:val="2"/>
          <w:numId w:val="2"/>
        </w:numPr>
        <w:adjustRightInd w:val="0"/>
        <w:ind w:left="0" w:firstLine="0"/>
        <w:textAlignment w:val="baseline"/>
        <w:rPr>
          <w:szCs w:val="24"/>
        </w:rPr>
      </w:pPr>
      <w:r w:rsidRPr="00E95370">
        <w:rPr>
          <w:szCs w:val="24"/>
        </w:rPr>
        <w:t>Оплата производится в размере 100 % от стоимости Договора, в течение 7 (</w:t>
      </w:r>
      <w:r>
        <w:rPr>
          <w:szCs w:val="24"/>
        </w:rPr>
        <w:t>семи</w:t>
      </w:r>
      <w:r w:rsidRPr="00E95370">
        <w:rPr>
          <w:szCs w:val="24"/>
        </w:rPr>
        <w:t>) рабочих дней с момента поставки оборудования и подписания товарно-сопроводительных документов.</w:t>
      </w:r>
    </w:p>
    <w:p w14:paraId="2C0123A9" w14:textId="77777777" w:rsidR="00CF3231" w:rsidRPr="00E95370" w:rsidRDefault="00CF3231" w:rsidP="00CF3231">
      <w:pPr>
        <w:widowControl w:val="0"/>
        <w:numPr>
          <w:ilvl w:val="2"/>
          <w:numId w:val="2"/>
        </w:numPr>
        <w:tabs>
          <w:tab w:val="num" w:pos="0"/>
        </w:tabs>
        <w:adjustRightInd w:val="0"/>
        <w:ind w:left="0" w:firstLine="0"/>
        <w:textAlignment w:val="baseline"/>
        <w:rPr>
          <w:szCs w:val="24"/>
        </w:rPr>
      </w:pPr>
      <w:r w:rsidRPr="00E95370">
        <w:rPr>
          <w:szCs w:val="24"/>
        </w:rPr>
        <w:t>Оплата производится путем перечисления денежных средств на расчетный счет Поставщика на основании выставленного им счета. Датой платежа является дата списания денежных средств с расчетного счета Покупателя.</w:t>
      </w:r>
    </w:p>
    <w:p w14:paraId="42C1C3A4" w14:textId="77777777" w:rsidR="00CF3231" w:rsidRPr="00E95370" w:rsidRDefault="00CF3231" w:rsidP="00CF3231">
      <w:pPr>
        <w:pStyle w:val="a3"/>
        <w:widowControl w:val="0"/>
        <w:numPr>
          <w:ilvl w:val="1"/>
          <w:numId w:val="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E95370">
        <w:rPr>
          <w:rStyle w:val="a4"/>
          <w:szCs w:val="24"/>
        </w:rPr>
        <w:t>Место, условия и сроки поставки товара</w:t>
      </w:r>
      <w:r>
        <w:rPr>
          <w:rStyle w:val="a4"/>
          <w:szCs w:val="24"/>
        </w:rPr>
        <w:t>.</w:t>
      </w:r>
    </w:p>
    <w:p w14:paraId="1E7B3BBA" w14:textId="77777777" w:rsidR="00CF3231" w:rsidRPr="00E95370" w:rsidRDefault="00CF3231" w:rsidP="00CF3231">
      <w:pPr>
        <w:pStyle w:val="3"/>
        <w:numPr>
          <w:ilvl w:val="2"/>
          <w:numId w:val="3"/>
        </w:numPr>
        <w:spacing w:before="60"/>
        <w:ind w:left="0" w:firstLine="0"/>
        <w:jc w:val="both"/>
        <w:rPr>
          <w:szCs w:val="24"/>
        </w:rPr>
      </w:pPr>
      <w:r w:rsidRPr="00E95370">
        <w:rPr>
          <w:szCs w:val="24"/>
        </w:rPr>
        <w:t>Местом доставки оборудования является место расположения Заказчика по адресу: 198035, г. Санкт-Петербург, Межевой канал, д.3,</w:t>
      </w:r>
      <w:r>
        <w:rPr>
          <w:szCs w:val="24"/>
        </w:rPr>
        <w:t xml:space="preserve"> </w:t>
      </w:r>
      <w:r w:rsidRPr="00E95370">
        <w:rPr>
          <w:szCs w:val="24"/>
        </w:rPr>
        <w:t>к.2</w:t>
      </w:r>
      <w:r>
        <w:rPr>
          <w:szCs w:val="24"/>
        </w:rPr>
        <w:t>.</w:t>
      </w:r>
    </w:p>
    <w:p w14:paraId="78AF1D8B" w14:textId="77777777" w:rsidR="00CF3231" w:rsidRPr="00E95370" w:rsidRDefault="00CF3231" w:rsidP="00CF3231">
      <w:pPr>
        <w:pStyle w:val="3"/>
        <w:numPr>
          <w:ilvl w:val="2"/>
          <w:numId w:val="3"/>
        </w:numPr>
        <w:spacing w:before="60"/>
        <w:ind w:left="0" w:firstLine="0"/>
        <w:jc w:val="both"/>
        <w:rPr>
          <w:szCs w:val="24"/>
        </w:rPr>
      </w:pPr>
      <w:r w:rsidRPr="00E95370">
        <w:rPr>
          <w:szCs w:val="24"/>
        </w:rPr>
        <w:t>Доставка оборудования производится Поставщиком своими силами и за свой счёт.</w:t>
      </w:r>
    </w:p>
    <w:p w14:paraId="710D4891" w14:textId="77777777" w:rsidR="00CF3231" w:rsidRPr="00E95370" w:rsidRDefault="00CF3231" w:rsidP="00CF3231">
      <w:pPr>
        <w:pStyle w:val="3"/>
        <w:numPr>
          <w:ilvl w:val="2"/>
          <w:numId w:val="3"/>
        </w:numPr>
        <w:spacing w:before="60"/>
        <w:ind w:left="0" w:firstLine="0"/>
        <w:jc w:val="both"/>
        <w:rPr>
          <w:szCs w:val="24"/>
        </w:rPr>
      </w:pPr>
      <w:r w:rsidRPr="00E95370">
        <w:rPr>
          <w:szCs w:val="24"/>
        </w:rPr>
        <w:t xml:space="preserve">Срок выполнения поставки оборудования </w:t>
      </w:r>
      <w:r w:rsidRPr="00E95370">
        <w:rPr>
          <w:b/>
          <w:szCs w:val="24"/>
        </w:rPr>
        <w:t>не более 15 рабочих дней</w:t>
      </w:r>
      <w:r w:rsidRPr="00E95370">
        <w:rPr>
          <w:szCs w:val="24"/>
        </w:rPr>
        <w:t xml:space="preserve"> с момента подписания договора.</w:t>
      </w:r>
    </w:p>
    <w:p w14:paraId="25A5D23F" w14:textId="77777777" w:rsidR="00CF3231" w:rsidRPr="00E95370" w:rsidRDefault="00CF3231" w:rsidP="00CF3231">
      <w:pPr>
        <w:pStyle w:val="a3"/>
        <w:widowControl w:val="0"/>
        <w:numPr>
          <w:ilvl w:val="1"/>
          <w:numId w:val="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E95370">
        <w:rPr>
          <w:rStyle w:val="a4"/>
          <w:szCs w:val="24"/>
        </w:rPr>
        <w:t>Порядок формирования цены договора</w:t>
      </w:r>
      <w:r>
        <w:rPr>
          <w:rStyle w:val="a4"/>
          <w:szCs w:val="24"/>
        </w:rPr>
        <w:t>.</w:t>
      </w:r>
    </w:p>
    <w:p w14:paraId="657F8032" w14:textId="77777777" w:rsidR="00CF3231" w:rsidRDefault="00CF3231" w:rsidP="00CF3231">
      <w:pPr>
        <w:pStyle w:val="3"/>
        <w:numPr>
          <w:ilvl w:val="2"/>
          <w:numId w:val="3"/>
        </w:numPr>
        <w:spacing w:before="60"/>
        <w:ind w:left="0" w:firstLine="0"/>
        <w:jc w:val="both"/>
      </w:pPr>
      <w:r w:rsidRPr="003C016C">
        <w:t>Начальная (максимальная) цена договора сформирована на основании мониторинга</w:t>
      </w:r>
      <w:r>
        <w:t xml:space="preserve"> цен</w:t>
      </w:r>
      <w:r w:rsidRPr="003C016C">
        <w:t xml:space="preserve">, проведенного </w:t>
      </w:r>
      <w:r>
        <w:t>Заказчиком, и полученных коммерческих предложений.</w:t>
      </w:r>
    </w:p>
    <w:p w14:paraId="6765D8AD" w14:textId="77777777" w:rsidR="00CF3231" w:rsidRPr="00CB5636" w:rsidRDefault="00CF3231" w:rsidP="00CF3231">
      <w:pPr>
        <w:pStyle w:val="3"/>
        <w:numPr>
          <w:ilvl w:val="2"/>
          <w:numId w:val="3"/>
        </w:numPr>
        <w:ind w:left="0" w:firstLine="0"/>
        <w:jc w:val="both"/>
      </w:pPr>
      <w:r w:rsidRPr="00CB5636">
        <w:t>В цену договора должны быть включены все расходы</w:t>
      </w:r>
      <w:r>
        <w:t xml:space="preserve"> Поставщика</w:t>
      </w:r>
      <w:r w:rsidRPr="00CB5636">
        <w:t>, связанные с перевозками оборудования, стоимостью тары и упаковки, страхования, уплаты таможенных пошлин, налогов и других обязательных платежей.</w:t>
      </w:r>
    </w:p>
    <w:p w14:paraId="49364EDF" w14:textId="77777777" w:rsidR="00CF3231" w:rsidRPr="007D6C7D" w:rsidRDefault="00CF3231" w:rsidP="00CF3231">
      <w:pPr>
        <w:pStyle w:val="1"/>
        <w:spacing w:before="120" w:after="0"/>
        <w:ind w:left="0" w:firstLine="0"/>
        <w:jc w:val="center"/>
        <w:rPr>
          <w:rStyle w:val="a4"/>
          <w:b/>
          <w:sz w:val="24"/>
        </w:rPr>
      </w:pPr>
      <w:r w:rsidRPr="007D6C7D">
        <w:rPr>
          <w:rStyle w:val="a4"/>
          <w:b/>
          <w:sz w:val="24"/>
        </w:rPr>
        <w:t>Требования к товару, являющемуся предметом закупки</w:t>
      </w:r>
      <w:r>
        <w:rPr>
          <w:rStyle w:val="a4"/>
          <w:b/>
          <w:sz w:val="24"/>
        </w:rPr>
        <w:t>.</w:t>
      </w:r>
    </w:p>
    <w:p w14:paraId="58A9A0D6" w14:textId="77777777" w:rsidR="00CF3231" w:rsidRPr="00B710A4" w:rsidRDefault="00CF3231" w:rsidP="00CF3231">
      <w:pPr>
        <w:widowControl w:val="0"/>
        <w:suppressAutoHyphens w:val="0"/>
        <w:adjustRightInd w:val="0"/>
        <w:spacing w:before="120"/>
        <w:textAlignment w:val="baseline"/>
        <w:rPr>
          <w:rStyle w:val="a4"/>
          <w:szCs w:val="24"/>
        </w:rPr>
      </w:pPr>
      <w:r>
        <w:rPr>
          <w:rStyle w:val="a4"/>
          <w:szCs w:val="24"/>
        </w:rPr>
        <w:t>2.1.</w:t>
      </w:r>
      <w:r w:rsidRPr="00B710A4">
        <w:rPr>
          <w:rStyle w:val="a4"/>
          <w:szCs w:val="24"/>
        </w:rPr>
        <w:t xml:space="preserve"> Требования к количеству товара</w:t>
      </w:r>
      <w:r>
        <w:rPr>
          <w:rStyle w:val="a4"/>
          <w:szCs w:val="24"/>
        </w:rPr>
        <w:t>.</w:t>
      </w:r>
      <w:r w:rsidRPr="00B710A4">
        <w:rPr>
          <w:rStyle w:val="a4"/>
          <w:szCs w:val="24"/>
        </w:rPr>
        <w:t xml:space="preserve"> </w:t>
      </w:r>
    </w:p>
    <w:p w14:paraId="7E8C0416" w14:textId="77777777" w:rsidR="00CF3231" w:rsidRDefault="00CF3231" w:rsidP="00CF3231">
      <w:pPr>
        <w:pStyle w:val="3"/>
        <w:numPr>
          <w:ilvl w:val="0"/>
          <w:numId w:val="0"/>
        </w:numPr>
        <w:spacing w:before="60"/>
        <w:jc w:val="both"/>
        <w:rPr>
          <w:szCs w:val="24"/>
        </w:rPr>
      </w:pPr>
      <w:r w:rsidRPr="00887FF8">
        <w:rPr>
          <w:szCs w:val="24"/>
        </w:rPr>
        <w:t>Поставка оборудования производится в количестве и комплектности, удовлетворяющей требованиям, изложенным в Приложении №1 к Техническому заданию.</w:t>
      </w:r>
    </w:p>
    <w:p w14:paraId="5C85B1BB" w14:textId="77777777" w:rsidR="00CF3231" w:rsidRPr="00B710A4" w:rsidRDefault="00CF3231" w:rsidP="00CF3231">
      <w:pPr>
        <w:pStyle w:val="3"/>
        <w:numPr>
          <w:ilvl w:val="0"/>
          <w:numId w:val="0"/>
        </w:numPr>
        <w:spacing w:before="60"/>
        <w:jc w:val="both"/>
        <w:rPr>
          <w:rStyle w:val="a4"/>
          <w:b w:val="0"/>
          <w:bCs w:val="0"/>
          <w:szCs w:val="24"/>
        </w:rPr>
      </w:pPr>
      <w:r w:rsidRPr="00B710A4">
        <w:rPr>
          <w:b/>
          <w:bCs/>
          <w:szCs w:val="24"/>
        </w:rPr>
        <w:t>2.2.</w:t>
      </w:r>
      <w:r>
        <w:rPr>
          <w:szCs w:val="24"/>
        </w:rPr>
        <w:t xml:space="preserve"> </w:t>
      </w:r>
      <w:r w:rsidRPr="007D6C7D">
        <w:rPr>
          <w:rStyle w:val="a4"/>
          <w:szCs w:val="24"/>
        </w:rPr>
        <w:t xml:space="preserve">Требования к </w:t>
      </w:r>
      <w:r>
        <w:rPr>
          <w:rStyle w:val="a4"/>
          <w:szCs w:val="24"/>
        </w:rPr>
        <w:t xml:space="preserve">происхождению </w:t>
      </w:r>
      <w:r w:rsidRPr="007D6C7D">
        <w:rPr>
          <w:rStyle w:val="a4"/>
          <w:szCs w:val="24"/>
        </w:rPr>
        <w:t>товара</w:t>
      </w:r>
      <w:r>
        <w:rPr>
          <w:rStyle w:val="a4"/>
          <w:szCs w:val="24"/>
        </w:rPr>
        <w:t>.</w:t>
      </w:r>
    </w:p>
    <w:p w14:paraId="100048F3" w14:textId="77777777" w:rsidR="00CF3231" w:rsidRPr="009A7920" w:rsidRDefault="00CF3231" w:rsidP="00CF3231">
      <w:pPr>
        <w:pStyle w:val="3"/>
        <w:numPr>
          <w:ilvl w:val="0"/>
          <w:numId w:val="0"/>
        </w:numPr>
        <w:tabs>
          <w:tab w:val="num" w:pos="426"/>
        </w:tabs>
        <w:spacing w:before="60"/>
        <w:jc w:val="both"/>
        <w:rPr>
          <w:szCs w:val="24"/>
        </w:rPr>
      </w:pPr>
      <w:r>
        <w:rPr>
          <w:szCs w:val="24"/>
        </w:rPr>
        <w:t>Требования не предъявляются.</w:t>
      </w:r>
    </w:p>
    <w:p w14:paraId="75FB48F9" w14:textId="24DC8660" w:rsidR="00CF3231" w:rsidRPr="00887FF8" w:rsidRDefault="00C13F86" w:rsidP="00CF3231">
      <w:pPr>
        <w:pStyle w:val="a3"/>
        <w:widowControl w:val="0"/>
        <w:numPr>
          <w:ilvl w:val="1"/>
          <w:numId w:val="23"/>
        </w:numPr>
        <w:suppressAutoHyphens w:val="0"/>
        <w:adjustRightInd w:val="0"/>
        <w:spacing w:before="120"/>
        <w:contextualSpacing w:val="0"/>
        <w:textAlignment w:val="baseline"/>
        <w:rPr>
          <w:rStyle w:val="a4"/>
          <w:szCs w:val="24"/>
        </w:rPr>
      </w:pPr>
      <w:r>
        <w:rPr>
          <w:rStyle w:val="a4"/>
          <w:szCs w:val="24"/>
        </w:rPr>
        <w:t xml:space="preserve"> </w:t>
      </w:r>
      <w:r w:rsidR="00CF3231" w:rsidRPr="00887FF8">
        <w:rPr>
          <w:rStyle w:val="a4"/>
          <w:szCs w:val="24"/>
        </w:rPr>
        <w:t>Требования к качеству и безопасности товара</w:t>
      </w:r>
      <w:r w:rsidR="00CF3231">
        <w:rPr>
          <w:rStyle w:val="a4"/>
          <w:szCs w:val="24"/>
        </w:rPr>
        <w:t>.</w:t>
      </w:r>
      <w:r w:rsidR="00CF3231" w:rsidRPr="00887FF8">
        <w:rPr>
          <w:rStyle w:val="a4"/>
          <w:szCs w:val="24"/>
        </w:rPr>
        <w:t xml:space="preserve"> </w:t>
      </w:r>
    </w:p>
    <w:p w14:paraId="442B6939" w14:textId="77777777" w:rsidR="00CF3231" w:rsidRDefault="00CF3231" w:rsidP="00CF3231">
      <w:pPr>
        <w:pStyle w:val="3"/>
        <w:numPr>
          <w:ilvl w:val="2"/>
          <w:numId w:val="23"/>
        </w:numPr>
        <w:spacing w:before="60"/>
        <w:ind w:left="0" w:firstLine="0"/>
        <w:jc w:val="both"/>
        <w:rPr>
          <w:szCs w:val="24"/>
        </w:rPr>
      </w:pPr>
      <w:r w:rsidRPr="0079531E">
        <w:rPr>
          <w:szCs w:val="24"/>
        </w:rPr>
        <w:t xml:space="preserve">Качество и безопасность поставляемых товаров должны соответствовать требованиям нормативных документов, применяемых к данному виду товаров и подтверждаться соответствующими документами. </w:t>
      </w:r>
    </w:p>
    <w:p w14:paraId="507097C8" w14:textId="77777777" w:rsidR="00CF3231" w:rsidRPr="0079531E" w:rsidRDefault="00CF3231" w:rsidP="00CF3231">
      <w:pPr>
        <w:pStyle w:val="3"/>
        <w:numPr>
          <w:ilvl w:val="2"/>
          <w:numId w:val="23"/>
        </w:numPr>
        <w:spacing w:before="60"/>
        <w:ind w:left="0" w:firstLine="0"/>
        <w:jc w:val="both"/>
        <w:rPr>
          <w:szCs w:val="24"/>
        </w:rPr>
      </w:pPr>
      <w:r w:rsidRPr="0079531E">
        <w:rPr>
          <w:szCs w:val="24"/>
        </w:rPr>
        <w:t>Товар должен быть новым, не бывшим в употреблении и/или восстановленным.</w:t>
      </w:r>
    </w:p>
    <w:p w14:paraId="0A7BB8F7" w14:textId="77777777" w:rsidR="00CF3231" w:rsidRPr="00887FF8" w:rsidRDefault="00CF3231" w:rsidP="00CF3231">
      <w:pPr>
        <w:pStyle w:val="a3"/>
        <w:widowControl w:val="0"/>
        <w:numPr>
          <w:ilvl w:val="1"/>
          <w:numId w:val="2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887FF8">
        <w:rPr>
          <w:rStyle w:val="a4"/>
          <w:szCs w:val="24"/>
        </w:rPr>
        <w:t>Требования к техническим, функциональным характеристикам (потребительским свойствам) товара</w:t>
      </w:r>
      <w:r>
        <w:rPr>
          <w:rStyle w:val="a4"/>
          <w:szCs w:val="24"/>
        </w:rPr>
        <w:t>.</w:t>
      </w:r>
    </w:p>
    <w:p w14:paraId="47737F06" w14:textId="77777777" w:rsidR="00CF3231" w:rsidRDefault="00CF3231" w:rsidP="00CF3231">
      <w:pPr>
        <w:pStyle w:val="3"/>
        <w:numPr>
          <w:ilvl w:val="0"/>
          <w:numId w:val="0"/>
        </w:numPr>
        <w:spacing w:before="60"/>
        <w:jc w:val="both"/>
        <w:rPr>
          <w:szCs w:val="24"/>
        </w:rPr>
      </w:pPr>
      <w:r>
        <w:rPr>
          <w:szCs w:val="24"/>
        </w:rPr>
        <w:t>Основные требования к</w:t>
      </w:r>
      <w:r w:rsidRPr="00887FF8">
        <w:rPr>
          <w:szCs w:val="24"/>
        </w:rPr>
        <w:t xml:space="preserve"> </w:t>
      </w:r>
      <w:r>
        <w:rPr>
          <w:szCs w:val="24"/>
        </w:rPr>
        <w:t>составу и техническим характеристикам оборудования</w:t>
      </w:r>
      <w:r w:rsidRPr="00887FF8">
        <w:rPr>
          <w:szCs w:val="24"/>
        </w:rPr>
        <w:t xml:space="preserve"> </w:t>
      </w:r>
      <w:r>
        <w:rPr>
          <w:szCs w:val="24"/>
        </w:rPr>
        <w:t>изложены</w:t>
      </w:r>
      <w:r w:rsidRPr="00887FF8">
        <w:rPr>
          <w:szCs w:val="24"/>
        </w:rPr>
        <w:t xml:space="preserve"> в Приложении № 1 к </w:t>
      </w:r>
      <w:r>
        <w:rPr>
          <w:szCs w:val="24"/>
        </w:rPr>
        <w:t>Т</w:t>
      </w:r>
      <w:r w:rsidRPr="00887FF8">
        <w:rPr>
          <w:szCs w:val="24"/>
        </w:rPr>
        <w:t>ехническому заданию.</w:t>
      </w:r>
    </w:p>
    <w:p w14:paraId="34DCD1DC" w14:textId="77777777" w:rsidR="00CF3231" w:rsidRPr="00887FF8" w:rsidRDefault="00CF3231" w:rsidP="00CF3231">
      <w:pPr>
        <w:pStyle w:val="a3"/>
        <w:widowControl w:val="0"/>
        <w:numPr>
          <w:ilvl w:val="1"/>
          <w:numId w:val="2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887FF8">
        <w:rPr>
          <w:rStyle w:val="a4"/>
          <w:szCs w:val="24"/>
        </w:rPr>
        <w:t>Требования к таре и упаковке товара</w:t>
      </w:r>
      <w:r>
        <w:rPr>
          <w:rStyle w:val="a4"/>
          <w:szCs w:val="24"/>
        </w:rPr>
        <w:t>.</w:t>
      </w:r>
    </w:p>
    <w:p w14:paraId="166BC61B" w14:textId="77777777" w:rsidR="00CF3231" w:rsidRDefault="00CF3231" w:rsidP="00CF3231">
      <w:pPr>
        <w:pStyle w:val="3"/>
        <w:numPr>
          <w:ilvl w:val="0"/>
          <w:numId w:val="0"/>
        </w:numPr>
        <w:tabs>
          <w:tab w:val="num" w:pos="426"/>
        </w:tabs>
        <w:spacing w:before="60"/>
        <w:jc w:val="both"/>
        <w:rPr>
          <w:szCs w:val="24"/>
        </w:rPr>
      </w:pPr>
      <w:r w:rsidRPr="00043CED">
        <w:rPr>
          <w:szCs w:val="24"/>
        </w:rPr>
        <w:t>Товар поставляется в заводской упаковке (если это предусмотрено изготовителем), обеспечивающей сохранность товара при транспортировке и хранении.</w:t>
      </w:r>
    </w:p>
    <w:p w14:paraId="3F9BC3D7" w14:textId="77777777" w:rsidR="00CF3231" w:rsidRPr="00043CED" w:rsidRDefault="00CF3231" w:rsidP="00CF3231">
      <w:pPr>
        <w:pStyle w:val="3"/>
        <w:numPr>
          <w:ilvl w:val="0"/>
          <w:numId w:val="0"/>
        </w:numPr>
        <w:tabs>
          <w:tab w:val="num" w:pos="426"/>
        </w:tabs>
        <w:spacing w:before="60"/>
        <w:jc w:val="both"/>
        <w:rPr>
          <w:szCs w:val="24"/>
        </w:rPr>
      </w:pPr>
      <w:r w:rsidRPr="00043CED">
        <w:rPr>
          <w:szCs w:val="24"/>
        </w:rPr>
        <w:lastRenderedPageBreak/>
        <w:t xml:space="preserve"> </w:t>
      </w:r>
    </w:p>
    <w:p w14:paraId="55B4D443" w14:textId="77777777" w:rsidR="00CF3231" w:rsidRPr="00887FF8" w:rsidRDefault="00CF3231" w:rsidP="00CF3231">
      <w:pPr>
        <w:pStyle w:val="a3"/>
        <w:widowControl w:val="0"/>
        <w:numPr>
          <w:ilvl w:val="1"/>
          <w:numId w:val="2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887FF8">
        <w:rPr>
          <w:rStyle w:val="a4"/>
          <w:szCs w:val="24"/>
        </w:rPr>
        <w:t>Требования к отгрузке и доставке товара</w:t>
      </w:r>
      <w:r>
        <w:rPr>
          <w:rStyle w:val="a4"/>
          <w:szCs w:val="24"/>
        </w:rPr>
        <w:t>.</w:t>
      </w:r>
    </w:p>
    <w:p w14:paraId="15400148" w14:textId="77777777" w:rsidR="00CF3231" w:rsidRPr="00043CED" w:rsidRDefault="00CF3231" w:rsidP="00CF3231">
      <w:pPr>
        <w:pStyle w:val="3"/>
        <w:numPr>
          <w:ilvl w:val="0"/>
          <w:numId w:val="0"/>
        </w:numPr>
        <w:tabs>
          <w:tab w:val="num" w:pos="426"/>
        </w:tabs>
        <w:spacing w:before="60"/>
        <w:jc w:val="both"/>
        <w:rPr>
          <w:szCs w:val="24"/>
        </w:rPr>
      </w:pPr>
      <w:r w:rsidRPr="00043CED">
        <w:rPr>
          <w:szCs w:val="24"/>
        </w:rPr>
        <w:t xml:space="preserve">Поставка и разгрузка </w:t>
      </w:r>
      <w:r>
        <w:rPr>
          <w:szCs w:val="24"/>
        </w:rPr>
        <w:t>оборудования</w:t>
      </w:r>
      <w:r w:rsidRPr="00043CED">
        <w:rPr>
          <w:szCs w:val="24"/>
        </w:rPr>
        <w:t xml:space="preserve"> по месту поставки производится силами и за счет </w:t>
      </w:r>
      <w:r>
        <w:rPr>
          <w:szCs w:val="24"/>
        </w:rPr>
        <w:t>Поставщика</w:t>
      </w:r>
      <w:r w:rsidRPr="00043CED">
        <w:rPr>
          <w:szCs w:val="24"/>
        </w:rPr>
        <w:t>. Поставка Товара происходит по адресу Заказчика, указанному в п.1.5.1.</w:t>
      </w:r>
    </w:p>
    <w:p w14:paraId="537DF30F" w14:textId="77777777" w:rsidR="00CF3231" w:rsidRPr="00887FF8" w:rsidRDefault="00CF3231" w:rsidP="00CF3231">
      <w:pPr>
        <w:pStyle w:val="a3"/>
        <w:widowControl w:val="0"/>
        <w:numPr>
          <w:ilvl w:val="1"/>
          <w:numId w:val="2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887FF8">
        <w:rPr>
          <w:rStyle w:val="a4"/>
          <w:szCs w:val="24"/>
        </w:rPr>
        <w:t>Требования, связанные с определением соответствия поставляемого товара потребностям заказчика (приемка товара)</w:t>
      </w:r>
      <w:r>
        <w:rPr>
          <w:rStyle w:val="a4"/>
          <w:szCs w:val="24"/>
        </w:rPr>
        <w:t>.</w:t>
      </w:r>
    </w:p>
    <w:p w14:paraId="21E2605E" w14:textId="77777777" w:rsidR="00CF3231" w:rsidRPr="00D223F3" w:rsidRDefault="00CF3231" w:rsidP="00CF3231">
      <w:pPr>
        <w:pStyle w:val="3"/>
        <w:numPr>
          <w:ilvl w:val="2"/>
          <w:numId w:val="23"/>
        </w:numPr>
        <w:spacing w:before="60"/>
        <w:ind w:left="0" w:firstLine="0"/>
        <w:jc w:val="both"/>
        <w:rPr>
          <w:szCs w:val="24"/>
        </w:rPr>
      </w:pPr>
      <w:r w:rsidRPr="00D223F3">
        <w:rPr>
          <w:szCs w:val="24"/>
        </w:rPr>
        <w:t xml:space="preserve">Приемка </w:t>
      </w:r>
      <w:r>
        <w:rPr>
          <w:szCs w:val="24"/>
        </w:rPr>
        <w:t>оборудования</w:t>
      </w:r>
      <w:r w:rsidRPr="00D223F3">
        <w:rPr>
          <w:szCs w:val="24"/>
        </w:rPr>
        <w:t xml:space="preserve"> по количеству и комплектности производится </w:t>
      </w:r>
      <w:r>
        <w:rPr>
          <w:szCs w:val="24"/>
        </w:rPr>
        <w:t>Заказчико</w:t>
      </w:r>
      <w:r w:rsidRPr="00887FF8">
        <w:rPr>
          <w:szCs w:val="24"/>
        </w:rPr>
        <w:t xml:space="preserve">м </w:t>
      </w:r>
      <w:r w:rsidRPr="00D223F3">
        <w:rPr>
          <w:szCs w:val="24"/>
        </w:rPr>
        <w:t xml:space="preserve">с присутствием ответственного представителя </w:t>
      </w:r>
      <w:r>
        <w:t>Поставщика</w:t>
      </w:r>
      <w:r w:rsidRPr="00D223F3">
        <w:rPr>
          <w:szCs w:val="24"/>
        </w:rPr>
        <w:t xml:space="preserve"> в момент поставки Товара на адрес </w:t>
      </w:r>
      <w:r>
        <w:rPr>
          <w:szCs w:val="24"/>
        </w:rPr>
        <w:t>Заказчика</w:t>
      </w:r>
      <w:r w:rsidRPr="00D223F3">
        <w:rPr>
          <w:szCs w:val="24"/>
        </w:rPr>
        <w:t xml:space="preserve">. </w:t>
      </w:r>
    </w:p>
    <w:p w14:paraId="0497A86E" w14:textId="77777777" w:rsidR="00CF3231" w:rsidRPr="00D223F3" w:rsidRDefault="00CF3231" w:rsidP="00CF3231">
      <w:pPr>
        <w:pStyle w:val="3"/>
        <w:numPr>
          <w:ilvl w:val="2"/>
          <w:numId w:val="23"/>
        </w:numPr>
        <w:spacing w:before="60"/>
        <w:ind w:left="0" w:firstLine="0"/>
        <w:jc w:val="both"/>
        <w:rPr>
          <w:szCs w:val="24"/>
        </w:rPr>
      </w:pPr>
      <w:r w:rsidRPr="00D223F3">
        <w:rPr>
          <w:szCs w:val="24"/>
        </w:rPr>
        <w:t xml:space="preserve">Приемка </w:t>
      </w:r>
      <w:r>
        <w:rPr>
          <w:szCs w:val="24"/>
        </w:rPr>
        <w:t>оборудования</w:t>
      </w:r>
      <w:r w:rsidRPr="00D223F3">
        <w:rPr>
          <w:szCs w:val="24"/>
        </w:rPr>
        <w:t xml:space="preserve"> осуществляется в соответствии с Инструкцией </w:t>
      </w:r>
      <w:r>
        <w:rPr>
          <w:szCs w:val="24"/>
        </w:rPr>
        <w:t>«</w:t>
      </w:r>
      <w:r w:rsidRPr="00D223F3">
        <w:rPr>
          <w:szCs w:val="24"/>
        </w:rPr>
        <w:t>О порядке приемки продукции производственно-технического назначения и товаров народного потребления по количеству</w:t>
      </w:r>
      <w:r>
        <w:rPr>
          <w:szCs w:val="24"/>
        </w:rPr>
        <w:t>»</w:t>
      </w:r>
      <w:r w:rsidRPr="00D223F3">
        <w:rPr>
          <w:szCs w:val="24"/>
        </w:rPr>
        <w:t xml:space="preserve"> (утв. Постановлением Госарбитража при СМ СССР от 15.06.1965 №П-6) и Инструкцией </w:t>
      </w:r>
      <w:r>
        <w:rPr>
          <w:szCs w:val="24"/>
        </w:rPr>
        <w:t>«</w:t>
      </w:r>
      <w:r w:rsidRPr="00D223F3">
        <w:rPr>
          <w:szCs w:val="24"/>
        </w:rPr>
        <w:t>О порядке приемки продукции производственно-технического назначения и товаров народного потребления по качеству</w:t>
      </w:r>
      <w:r>
        <w:rPr>
          <w:szCs w:val="24"/>
        </w:rPr>
        <w:t>»</w:t>
      </w:r>
      <w:r w:rsidRPr="00D223F3">
        <w:rPr>
          <w:szCs w:val="24"/>
        </w:rPr>
        <w:t xml:space="preserve"> (утв. Постановлением Госарбитража СССР от 25.04.1966 №П-7) в части не противоречащей ГК РФ, нормативным документам, регламентирующим методы и способы приемки данного вида продукции.</w:t>
      </w:r>
    </w:p>
    <w:p w14:paraId="492532DE" w14:textId="77777777" w:rsidR="00CF3231" w:rsidRPr="00D223F3" w:rsidRDefault="00CF3231" w:rsidP="00CF3231">
      <w:pPr>
        <w:pStyle w:val="a3"/>
        <w:widowControl w:val="0"/>
        <w:numPr>
          <w:ilvl w:val="1"/>
          <w:numId w:val="2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D223F3">
        <w:rPr>
          <w:rStyle w:val="a4"/>
          <w:szCs w:val="24"/>
        </w:rPr>
        <w:t>Требования к сроку предоставления гарантии качества товара</w:t>
      </w:r>
      <w:r>
        <w:rPr>
          <w:rStyle w:val="a4"/>
          <w:szCs w:val="24"/>
        </w:rPr>
        <w:t>.</w:t>
      </w:r>
    </w:p>
    <w:p w14:paraId="331D3D40" w14:textId="77777777" w:rsidR="00CF3231" w:rsidRDefault="00CF3231" w:rsidP="00CF3231">
      <w:pPr>
        <w:pStyle w:val="3"/>
        <w:numPr>
          <w:ilvl w:val="0"/>
          <w:numId w:val="0"/>
        </w:numPr>
        <w:spacing w:before="60"/>
        <w:jc w:val="both"/>
        <w:rPr>
          <w:szCs w:val="24"/>
        </w:rPr>
      </w:pPr>
      <w:r w:rsidRPr="006A5437">
        <w:rPr>
          <w:szCs w:val="24"/>
        </w:rPr>
        <w:t xml:space="preserve">Гарантия на поставляемое оборудование должна составлять </w:t>
      </w:r>
      <w:r w:rsidRPr="0023780A">
        <w:rPr>
          <w:bCs/>
          <w:szCs w:val="24"/>
        </w:rPr>
        <w:t xml:space="preserve">не </w:t>
      </w:r>
      <w:r w:rsidRPr="00041A05">
        <w:rPr>
          <w:bCs/>
          <w:szCs w:val="24"/>
        </w:rPr>
        <w:t>менее 12 месяцев</w:t>
      </w:r>
      <w:r w:rsidRPr="00041A05">
        <w:rPr>
          <w:szCs w:val="24"/>
        </w:rPr>
        <w:t xml:space="preserve"> со</w:t>
      </w:r>
      <w:r w:rsidRPr="006A5437">
        <w:rPr>
          <w:szCs w:val="24"/>
        </w:rPr>
        <w:t xml:space="preserve"> дня подписания товарно-сопроводительных документов. Гарантия распространяется на все блоки и элементы оборудования. Если в течение гарантийного периода оборудование окажется дефектным или несоответствующим условиям Договора, </w:t>
      </w:r>
      <w:r>
        <w:rPr>
          <w:szCs w:val="24"/>
        </w:rPr>
        <w:t>Поставщик</w:t>
      </w:r>
      <w:r w:rsidRPr="006A5437">
        <w:rPr>
          <w:szCs w:val="24"/>
        </w:rPr>
        <w:t xml:space="preserve"> обязуется за свой счет устранить дефекты или заменить оборудование после получения соответствующего письменного уведомления Заказчика. При этом срок гарантии продлевается на время выполнения замены оборудования или проведения ремонтных работ. </w:t>
      </w:r>
    </w:p>
    <w:p w14:paraId="03C3887C" w14:textId="77777777" w:rsidR="00CF3231" w:rsidRPr="00743B34" w:rsidRDefault="00CF3231" w:rsidP="00CF3231">
      <w:pPr>
        <w:pStyle w:val="a3"/>
        <w:widowControl w:val="0"/>
        <w:numPr>
          <w:ilvl w:val="1"/>
          <w:numId w:val="23"/>
        </w:numPr>
        <w:suppressAutoHyphens w:val="0"/>
        <w:adjustRightInd w:val="0"/>
        <w:spacing w:before="120"/>
        <w:ind w:left="0" w:firstLine="0"/>
        <w:contextualSpacing w:val="0"/>
        <w:textAlignment w:val="baseline"/>
        <w:rPr>
          <w:rStyle w:val="a4"/>
          <w:szCs w:val="24"/>
        </w:rPr>
      </w:pPr>
      <w:r w:rsidRPr="00743B34">
        <w:rPr>
          <w:rStyle w:val="a4"/>
          <w:szCs w:val="24"/>
        </w:rPr>
        <w:t>Перечень приложений к Техническому заданию, являющихся его неотъемлемыми частями</w:t>
      </w:r>
      <w:r>
        <w:rPr>
          <w:rStyle w:val="a4"/>
          <w:szCs w:val="24"/>
        </w:rPr>
        <w:t>.</w:t>
      </w:r>
    </w:p>
    <w:p w14:paraId="7F57B46A" w14:textId="77777777" w:rsidR="00CF3231" w:rsidRDefault="00CF3231" w:rsidP="00CF3231">
      <w:pPr>
        <w:pStyle w:val="3"/>
        <w:numPr>
          <w:ilvl w:val="0"/>
          <w:numId w:val="0"/>
        </w:numPr>
        <w:spacing w:before="60"/>
        <w:jc w:val="both"/>
        <w:rPr>
          <w:szCs w:val="24"/>
        </w:rPr>
      </w:pPr>
      <w:r w:rsidRPr="00F975F6">
        <w:rPr>
          <w:szCs w:val="24"/>
        </w:rPr>
        <w:t>Приложение №1 «</w:t>
      </w:r>
      <w:r>
        <w:rPr>
          <w:szCs w:val="24"/>
        </w:rPr>
        <w:t>Состав и технические требования к оборудованию».</w:t>
      </w:r>
    </w:p>
    <w:p w14:paraId="62B14FA0" w14:textId="77777777" w:rsidR="00CF3231" w:rsidRDefault="00CF3231" w:rsidP="00CF3231">
      <w:pPr>
        <w:pStyle w:val="3"/>
        <w:numPr>
          <w:ilvl w:val="0"/>
          <w:numId w:val="0"/>
        </w:numPr>
        <w:spacing w:before="60"/>
        <w:ind w:left="360"/>
        <w:jc w:val="both"/>
        <w:rPr>
          <w:sz w:val="16"/>
          <w:szCs w:val="16"/>
        </w:rPr>
      </w:pPr>
    </w:p>
    <w:p w14:paraId="4748968D" w14:textId="77777777" w:rsidR="00CF3231" w:rsidRDefault="00CF3231" w:rsidP="00CF3231">
      <w:pPr>
        <w:pStyle w:val="3"/>
        <w:numPr>
          <w:ilvl w:val="0"/>
          <w:numId w:val="0"/>
        </w:numPr>
        <w:spacing w:before="60"/>
        <w:ind w:left="360"/>
        <w:jc w:val="both"/>
        <w:rPr>
          <w:sz w:val="16"/>
          <w:szCs w:val="16"/>
        </w:rPr>
      </w:pPr>
    </w:p>
    <w:p w14:paraId="46C46881" w14:textId="77777777" w:rsidR="00CF3231" w:rsidRDefault="00CF3231" w:rsidP="00CF3231">
      <w:pPr>
        <w:pStyle w:val="3"/>
        <w:numPr>
          <w:ilvl w:val="0"/>
          <w:numId w:val="0"/>
        </w:numPr>
        <w:spacing w:before="60"/>
        <w:ind w:left="360"/>
        <w:jc w:val="both"/>
        <w:rPr>
          <w:sz w:val="16"/>
          <w:szCs w:val="16"/>
        </w:rPr>
      </w:pPr>
    </w:p>
    <w:p w14:paraId="77E9E910" w14:textId="77777777" w:rsidR="00CF3231" w:rsidRPr="00D1774C" w:rsidRDefault="00CF3231" w:rsidP="00CF3231">
      <w:pPr>
        <w:pStyle w:val="3"/>
        <w:numPr>
          <w:ilvl w:val="0"/>
          <w:numId w:val="0"/>
        </w:numPr>
        <w:spacing w:before="60"/>
        <w:ind w:left="360"/>
        <w:jc w:val="both"/>
        <w:rPr>
          <w:sz w:val="16"/>
          <w:szCs w:val="16"/>
        </w:rPr>
      </w:pPr>
    </w:p>
    <w:p w14:paraId="639F0099" w14:textId="77777777" w:rsidR="00CF3231" w:rsidRPr="003A5340" w:rsidRDefault="00CF3231" w:rsidP="00CF3231">
      <w:pPr>
        <w:rPr>
          <w:color w:val="000000"/>
          <w:szCs w:val="24"/>
          <w:lang w:eastAsia="en-US"/>
        </w:rPr>
      </w:pPr>
      <w:r w:rsidRPr="003A5340">
        <w:rPr>
          <w:color w:val="000000"/>
          <w:szCs w:val="24"/>
          <w:lang w:eastAsia="en-US"/>
        </w:rPr>
        <w:t>Руководитель отдела</w:t>
      </w:r>
    </w:p>
    <w:p w14:paraId="65E6DC19" w14:textId="77777777" w:rsidR="00CF3231" w:rsidRPr="003A5340" w:rsidRDefault="00CF3231" w:rsidP="00CF3231">
      <w:pPr>
        <w:rPr>
          <w:szCs w:val="24"/>
        </w:rPr>
      </w:pPr>
      <w:r w:rsidRPr="003A5340">
        <w:rPr>
          <w:color w:val="000000"/>
          <w:szCs w:val="24"/>
          <w:lang w:eastAsia="en-US"/>
        </w:rPr>
        <w:t xml:space="preserve">информационно-технологической поддержки                                  </w:t>
      </w:r>
      <w:r w:rsidRPr="003A5340">
        <w:rPr>
          <w:color w:val="000000"/>
          <w:szCs w:val="24"/>
          <w:lang w:eastAsia="en-US"/>
        </w:rPr>
        <w:tab/>
      </w:r>
      <w:r w:rsidRPr="003A5340">
        <w:rPr>
          <w:color w:val="000000"/>
          <w:szCs w:val="24"/>
          <w:lang w:eastAsia="en-US"/>
        </w:rPr>
        <w:tab/>
        <w:t xml:space="preserve">    В.М. Михеев</w:t>
      </w:r>
    </w:p>
    <w:p w14:paraId="6496A836" w14:textId="77777777" w:rsidR="00CF3231" w:rsidRPr="00F616D8" w:rsidRDefault="00CF3231" w:rsidP="00CF3231">
      <w:pPr>
        <w:suppressAutoHyphens w:val="0"/>
        <w:ind w:left="7082" w:firstLine="709"/>
        <w:jc w:val="right"/>
        <w:rPr>
          <w:szCs w:val="24"/>
        </w:rPr>
      </w:pPr>
      <w:r>
        <w:rPr>
          <w:szCs w:val="24"/>
        </w:rPr>
        <w:br w:type="page"/>
      </w:r>
      <w:r w:rsidRPr="00F616D8">
        <w:rPr>
          <w:szCs w:val="24"/>
        </w:rPr>
        <w:lastRenderedPageBreak/>
        <w:t>Приложение №1</w:t>
      </w:r>
    </w:p>
    <w:p w14:paraId="02C0067F" w14:textId="77777777" w:rsidR="00CF3231" w:rsidRPr="00F616D8" w:rsidRDefault="00CF3231" w:rsidP="00CF3231">
      <w:pPr>
        <w:suppressAutoHyphens w:val="0"/>
        <w:ind w:left="7082"/>
        <w:jc w:val="right"/>
        <w:rPr>
          <w:szCs w:val="24"/>
        </w:rPr>
      </w:pPr>
      <w:r w:rsidRPr="00F616D8">
        <w:rPr>
          <w:szCs w:val="24"/>
        </w:rPr>
        <w:t>к Техническому заданию</w:t>
      </w:r>
    </w:p>
    <w:p w14:paraId="1BC5F8AD" w14:textId="77777777" w:rsidR="00CF3231" w:rsidRPr="00F616D8" w:rsidRDefault="00CF3231" w:rsidP="00CF3231">
      <w:pPr>
        <w:pStyle w:val="3"/>
        <w:numPr>
          <w:ilvl w:val="0"/>
          <w:numId w:val="0"/>
        </w:numPr>
        <w:spacing w:before="120" w:after="120"/>
        <w:ind w:left="709"/>
        <w:jc w:val="center"/>
        <w:rPr>
          <w:b/>
          <w:szCs w:val="24"/>
        </w:rPr>
      </w:pPr>
      <w:r w:rsidRPr="00F616D8">
        <w:rPr>
          <w:b/>
          <w:szCs w:val="24"/>
        </w:rPr>
        <w:t>Состав и технические требования к оборудованию</w:t>
      </w: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7230"/>
        <w:gridCol w:w="1275"/>
      </w:tblGrid>
      <w:tr w:rsidR="00CF3231" w:rsidRPr="00F616D8" w14:paraId="5DA93DCC" w14:textId="77777777" w:rsidTr="00F110BC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C3B8" w14:textId="77777777" w:rsidR="00CF3231" w:rsidRPr="00F616D8" w:rsidRDefault="00CF3231" w:rsidP="006C3973">
            <w:pPr>
              <w:jc w:val="center"/>
              <w:rPr>
                <w:szCs w:val="24"/>
              </w:rPr>
            </w:pPr>
            <w:r w:rsidRPr="00F616D8">
              <w:rPr>
                <w:szCs w:val="24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1D2C" w14:textId="77777777" w:rsidR="00CF3231" w:rsidRPr="00F616D8" w:rsidRDefault="00CF3231" w:rsidP="006C3973">
            <w:pPr>
              <w:jc w:val="center"/>
              <w:rPr>
                <w:b/>
                <w:szCs w:val="24"/>
              </w:rPr>
            </w:pPr>
            <w:r w:rsidRPr="00F616D8">
              <w:rPr>
                <w:b/>
                <w:szCs w:val="24"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E4B9" w14:textId="77777777" w:rsidR="00CF3231" w:rsidRPr="00F616D8" w:rsidRDefault="00CF3231" w:rsidP="006C3973">
            <w:pPr>
              <w:jc w:val="center"/>
              <w:rPr>
                <w:b/>
                <w:szCs w:val="24"/>
              </w:rPr>
            </w:pPr>
            <w:r w:rsidRPr="00F616D8">
              <w:rPr>
                <w:b/>
                <w:szCs w:val="24"/>
              </w:rPr>
              <w:t>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487A" w14:textId="77777777" w:rsidR="00CF3231" w:rsidRPr="00F616D8" w:rsidRDefault="00CF3231" w:rsidP="006C3973">
            <w:pPr>
              <w:jc w:val="center"/>
              <w:rPr>
                <w:b/>
                <w:szCs w:val="24"/>
              </w:rPr>
            </w:pPr>
            <w:r w:rsidRPr="00F616D8">
              <w:rPr>
                <w:b/>
                <w:szCs w:val="24"/>
              </w:rPr>
              <w:t>Кол-во, шт.</w:t>
            </w:r>
          </w:p>
        </w:tc>
      </w:tr>
      <w:tr w:rsidR="00CF3231" w:rsidRPr="00F616D8" w14:paraId="16144BF8" w14:textId="77777777" w:rsidTr="00F110BC">
        <w:trPr>
          <w:trHeight w:val="4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A4E9" w14:textId="77777777" w:rsidR="00CF3231" w:rsidRPr="00F616D8" w:rsidRDefault="00CF3231" w:rsidP="006C3973">
            <w:pPr>
              <w:jc w:val="center"/>
              <w:rPr>
                <w:szCs w:val="24"/>
              </w:rPr>
            </w:pPr>
            <w:r w:rsidRPr="00F616D8">
              <w:rPr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4466" w14:textId="77777777" w:rsidR="00CF3231" w:rsidRPr="00F616D8" w:rsidRDefault="00CF3231" w:rsidP="006C3973">
            <w:pPr>
              <w:jc w:val="center"/>
              <w:rPr>
                <w:b/>
                <w:szCs w:val="24"/>
              </w:rPr>
            </w:pPr>
            <w:r w:rsidRPr="00F616D8">
              <w:rPr>
                <w:color w:val="000000"/>
                <w:szCs w:val="24"/>
              </w:rPr>
              <w:t>Системный блок персонального компьютера в сборе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0162" w14:textId="77777777" w:rsidR="00CF3231" w:rsidRPr="00F616D8" w:rsidRDefault="00CF3231" w:rsidP="006C3973">
            <w:pPr>
              <w:snapToGrid w:val="0"/>
              <w:spacing w:line="276" w:lineRule="auto"/>
              <w:rPr>
                <w:b/>
                <w:color w:val="000000"/>
                <w:szCs w:val="24"/>
                <w:u w:val="single"/>
              </w:rPr>
            </w:pPr>
            <w:r w:rsidRPr="00F616D8">
              <w:rPr>
                <w:b/>
                <w:color w:val="000000"/>
                <w:szCs w:val="24"/>
                <w:u w:val="single"/>
              </w:rPr>
              <w:t xml:space="preserve">Процессор </w:t>
            </w:r>
            <w:r w:rsidRPr="00F616D8">
              <w:rPr>
                <w:b/>
                <w:color w:val="000000"/>
                <w:szCs w:val="24"/>
                <w:u w:val="single"/>
                <w:lang w:val="en-US"/>
              </w:rPr>
              <w:t>Intel</w:t>
            </w:r>
            <w:r w:rsidRPr="00F616D8">
              <w:rPr>
                <w:b/>
                <w:color w:val="000000"/>
                <w:szCs w:val="24"/>
                <w:u w:val="single"/>
              </w:rPr>
              <w:t xml:space="preserve"> </w:t>
            </w:r>
            <w:proofErr w:type="spellStart"/>
            <w:r w:rsidRPr="00F616D8">
              <w:rPr>
                <w:b/>
                <w:color w:val="000000"/>
                <w:szCs w:val="24"/>
                <w:u w:val="single"/>
                <w:lang w:val="en-US"/>
              </w:rPr>
              <w:t>i</w:t>
            </w:r>
            <w:proofErr w:type="spellEnd"/>
            <w:r w:rsidRPr="00F616D8">
              <w:rPr>
                <w:b/>
                <w:color w:val="000000"/>
                <w:szCs w:val="24"/>
                <w:u w:val="single"/>
              </w:rPr>
              <w:t>5 11400</w:t>
            </w:r>
            <w:r w:rsidRPr="00F616D8">
              <w:rPr>
                <w:b/>
                <w:color w:val="000000"/>
                <w:szCs w:val="24"/>
                <w:u w:val="single"/>
                <w:lang w:val="en-US"/>
              </w:rPr>
              <w:t>F</w:t>
            </w:r>
            <w:r w:rsidRPr="00F616D8">
              <w:rPr>
                <w:b/>
                <w:color w:val="000000"/>
                <w:szCs w:val="24"/>
                <w:u w:val="single"/>
              </w:rPr>
              <w:t xml:space="preserve"> или эквивалент:</w:t>
            </w:r>
          </w:p>
          <w:p w14:paraId="14D9B7B0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Количество ядер процессора – не менее 6 штук;</w:t>
            </w:r>
          </w:p>
          <w:p w14:paraId="7F689F6B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Частота процессора базовая, гигагерц – не менее 2.6;</w:t>
            </w:r>
          </w:p>
          <w:p w14:paraId="6BB8CCD2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Максимальная частота процессора, гигагерц – не менее 4.4;</w:t>
            </w:r>
          </w:p>
          <w:p w14:paraId="2B96855C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Расчетная тепловая мощность (TDP) – не более 125 вт.</w:t>
            </w:r>
          </w:p>
          <w:p w14:paraId="4886D1A5" w14:textId="77777777" w:rsidR="00CF3231" w:rsidRPr="00F616D8" w:rsidRDefault="00CF3231" w:rsidP="006C3973">
            <w:pPr>
              <w:snapToGrid w:val="0"/>
              <w:spacing w:line="276" w:lineRule="auto"/>
              <w:rPr>
                <w:b/>
                <w:color w:val="000000"/>
                <w:szCs w:val="24"/>
                <w:u w:val="single"/>
              </w:rPr>
            </w:pPr>
            <w:r w:rsidRPr="00F616D8">
              <w:rPr>
                <w:b/>
                <w:color w:val="000000"/>
                <w:szCs w:val="24"/>
                <w:u w:val="single"/>
              </w:rPr>
              <w:t>Оперативная память:</w:t>
            </w:r>
          </w:p>
          <w:p w14:paraId="77257BC2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Тип оперативной памяти - DDR4;</w:t>
            </w:r>
          </w:p>
          <w:p w14:paraId="7409B2FD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Тактовая частота оперативной памяти – не менее 3200 мегагерц;</w:t>
            </w:r>
          </w:p>
          <w:p w14:paraId="33249B4F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Объем установленной оперативной памяти – не менее 32 гигабайт.</w:t>
            </w:r>
          </w:p>
          <w:p w14:paraId="1E66E1DE" w14:textId="77777777" w:rsidR="00CF3231" w:rsidRPr="00F616D8" w:rsidRDefault="00CF3231" w:rsidP="006C3973">
            <w:pPr>
              <w:snapToGrid w:val="0"/>
              <w:spacing w:line="276" w:lineRule="auto"/>
              <w:rPr>
                <w:b/>
                <w:color w:val="000000"/>
                <w:szCs w:val="24"/>
                <w:u w:val="single"/>
              </w:rPr>
            </w:pPr>
            <w:r w:rsidRPr="00F616D8">
              <w:rPr>
                <w:b/>
                <w:color w:val="000000"/>
                <w:szCs w:val="24"/>
                <w:u w:val="single"/>
              </w:rPr>
              <w:t>Накопители:</w:t>
            </w:r>
          </w:p>
          <w:p w14:paraId="6BF3D604" w14:textId="77777777" w:rsidR="00CF3231" w:rsidRPr="00F616D8" w:rsidRDefault="00CF3231" w:rsidP="006C3973">
            <w:pPr>
              <w:suppressAutoHyphens w:val="0"/>
              <w:jc w:val="left"/>
              <w:rPr>
                <w:szCs w:val="24"/>
              </w:rPr>
            </w:pPr>
            <w:r w:rsidRPr="00F616D8">
              <w:rPr>
                <w:szCs w:val="24"/>
              </w:rPr>
              <w:t xml:space="preserve">Накопитель </w:t>
            </w:r>
            <w:r w:rsidRPr="00F616D8">
              <w:rPr>
                <w:szCs w:val="24"/>
                <w:lang w:val="en-US"/>
              </w:rPr>
              <w:t>SSD</w:t>
            </w:r>
            <w:r w:rsidRPr="00F616D8">
              <w:rPr>
                <w:szCs w:val="24"/>
              </w:rPr>
              <w:t xml:space="preserve"> </w:t>
            </w:r>
            <w:r w:rsidRPr="00F616D8">
              <w:rPr>
                <w:szCs w:val="24"/>
                <w:lang w:val="en-US"/>
              </w:rPr>
              <w:t>c</w:t>
            </w:r>
            <w:r w:rsidRPr="00F616D8">
              <w:rPr>
                <w:szCs w:val="24"/>
              </w:rPr>
              <w:t xml:space="preserve"> интерфейсом </w:t>
            </w:r>
            <w:r w:rsidRPr="00F616D8">
              <w:rPr>
                <w:szCs w:val="24"/>
                <w:lang w:val="en-US"/>
              </w:rPr>
              <w:t>PCI</w:t>
            </w:r>
            <w:r w:rsidRPr="00F616D8">
              <w:rPr>
                <w:szCs w:val="24"/>
              </w:rPr>
              <w:t>-</w:t>
            </w:r>
            <w:r w:rsidRPr="00F616D8">
              <w:rPr>
                <w:szCs w:val="24"/>
                <w:lang w:val="en-US"/>
              </w:rPr>
              <w:t>E</w:t>
            </w:r>
            <w:r w:rsidRPr="00F616D8">
              <w:rPr>
                <w:szCs w:val="24"/>
              </w:rPr>
              <w:t>, объемом не менее 480 гигабайт, ф</w:t>
            </w:r>
            <w:r w:rsidRPr="00F616D8">
              <w:rPr>
                <w:rFonts w:eastAsia="Times New Roman"/>
                <w:szCs w:val="24"/>
                <w:lang w:eastAsia="ru-RU"/>
              </w:rPr>
              <w:t xml:space="preserve">орм-фактор M.2 2280 </w:t>
            </w:r>
            <w:r w:rsidRPr="00F616D8">
              <w:rPr>
                <w:rStyle w:val="productcardhorizontalpropertiesvalue"/>
                <w:szCs w:val="24"/>
              </w:rPr>
              <w:t>-1 штука</w:t>
            </w:r>
            <w:r w:rsidRPr="00F616D8">
              <w:rPr>
                <w:szCs w:val="24"/>
              </w:rPr>
              <w:t>;</w:t>
            </w:r>
          </w:p>
          <w:p w14:paraId="04664587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 xml:space="preserve">Накопитель </w:t>
            </w:r>
            <w:r w:rsidRPr="00F616D8">
              <w:rPr>
                <w:szCs w:val="24"/>
                <w:lang w:val="en-US"/>
              </w:rPr>
              <w:t>HDD</w:t>
            </w:r>
            <w:r w:rsidRPr="00F616D8">
              <w:rPr>
                <w:szCs w:val="24"/>
              </w:rPr>
              <w:t xml:space="preserve"> с интерфейсом </w:t>
            </w:r>
            <w:r w:rsidRPr="00F616D8">
              <w:rPr>
                <w:szCs w:val="24"/>
                <w:lang w:val="en-US"/>
              </w:rPr>
              <w:t>SATAIII</w:t>
            </w:r>
            <w:r w:rsidRPr="00F616D8">
              <w:rPr>
                <w:szCs w:val="24"/>
              </w:rPr>
              <w:t>, объемом не менее 480 гигабайт</w:t>
            </w:r>
            <w:r w:rsidRPr="00F616D8">
              <w:rPr>
                <w:rStyle w:val="productcardhorizontalpropertiesvalue"/>
                <w:szCs w:val="24"/>
              </w:rPr>
              <w:t xml:space="preserve"> - 1 штука.</w:t>
            </w:r>
          </w:p>
          <w:p w14:paraId="6285F913" w14:textId="77777777" w:rsidR="00CF3231" w:rsidRPr="00F616D8" w:rsidRDefault="00CF3231" w:rsidP="006C3973">
            <w:pPr>
              <w:snapToGrid w:val="0"/>
              <w:spacing w:line="276" w:lineRule="auto"/>
              <w:rPr>
                <w:b/>
                <w:color w:val="000000"/>
                <w:szCs w:val="24"/>
                <w:u w:val="single"/>
              </w:rPr>
            </w:pPr>
            <w:r w:rsidRPr="00F616D8">
              <w:rPr>
                <w:b/>
                <w:color w:val="000000"/>
                <w:szCs w:val="24"/>
                <w:u w:val="single"/>
              </w:rPr>
              <w:t>Материнская плата:</w:t>
            </w:r>
          </w:p>
          <w:tbl>
            <w:tblPr>
              <w:tblW w:w="10079" w:type="dxa"/>
              <w:tblInd w:w="1" w:type="dxa"/>
              <w:tblLayout w:type="fixed"/>
              <w:tblLook w:val="04A0" w:firstRow="1" w:lastRow="0" w:firstColumn="1" w:lastColumn="0" w:noHBand="0" w:noVBand="1"/>
            </w:tblPr>
            <w:tblGrid>
              <w:gridCol w:w="10079"/>
            </w:tblGrid>
            <w:tr w:rsidR="00CF3231" w:rsidRPr="00F616D8" w14:paraId="5042CAB4" w14:textId="77777777" w:rsidTr="006C3973">
              <w:trPr>
                <w:trHeight w:val="255"/>
              </w:trPr>
              <w:tc>
                <w:tcPr>
                  <w:tcW w:w="10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8B12E1C" w14:textId="77777777" w:rsidR="00CF3231" w:rsidRPr="00F616D8" w:rsidRDefault="00CF3231" w:rsidP="006C3973">
                  <w:pPr>
                    <w:snapToGrid w:val="0"/>
                    <w:rPr>
                      <w:szCs w:val="24"/>
                    </w:rPr>
                  </w:pPr>
                  <w:r w:rsidRPr="00F616D8">
                    <w:rPr>
                      <w:szCs w:val="24"/>
                    </w:rPr>
                    <w:t>Поддержка оперативной памяти SDRAM DDR4 – не менее 32Гб;</w:t>
                  </w:r>
                </w:p>
              </w:tc>
            </w:tr>
            <w:tr w:rsidR="00CF3231" w:rsidRPr="00F616D8" w14:paraId="6AA0138B" w14:textId="77777777" w:rsidTr="006C3973">
              <w:trPr>
                <w:trHeight w:val="255"/>
              </w:trPr>
              <w:tc>
                <w:tcPr>
                  <w:tcW w:w="10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D672FC3" w14:textId="77777777" w:rsidR="00CF3231" w:rsidRPr="00F616D8" w:rsidRDefault="00CF3231" w:rsidP="006C3973">
                  <w:pPr>
                    <w:snapToGrid w:val="0"/>
                    <w:rPr>
                      <w:szCs w:val="24"/>
                    </w:rPr>
                  </w:pPr>
                  <w:r w:rsidRPr="00F616D8">
                    <w:rPr>
                      <w:szCs w:val="24"/>
                    </w:rPr>
                    <w:t>Наличие встроенной звуковой карты;</w:t>
                  </w:r>
                </w:p>
              </w:tc>
            </w:tr>
            <w:tr w:rsidR="00CF3231" w:rsidRPr="00F616D8" w14:paraId="0DA57EF4" w14:textId="77777777" w:rsidTr="006C3973">
              <w:trPr>
                <w:trHeight w:val="255"/>
              </w:trPr>
              <w:tc>
                <w:tcPr>
                  <w:tcW w:w="10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A1AB52F" w14:textId="77777777" w:rsidR="00CF3231" w:rsidRPr="00F616D8" w:rsidRDefault="00CF3231" w:rsidP="006C3973">
                  <w:pPr>
                    <w:snapToGrid w:val="0"/>
                    <w:rPr>
                      <w:szCs w:val="24"/>
                    </w:rPr>
                  </w:pPr>
                  <w:r w:rsidRPr="00F616D8">
                    <w:rPr>
                      <w:szCs w:val="24"/>
                    </w:rPr>
                    <w:t xml:space="preserve">Наличие встроенной сетевой карты </w:t>
                  </w:r>
                  <w:r w:rsidRPr="00F616D8">
                    <w:rPr>
                      <w:szCs w:val="24"/>
                      <w:lang w:val="en-US"/>
                    </w:rPr>
                    <w:t>Ethernet</w:t>
                  </w:r>
                  <w:r w:rsidRPr="00F616D8">
                    <w:rPr>
                      <w:szCs w:val="24"/>
                    </w:rPr>
                    <w:t xml:space="preserve"> 100/1000 Мбит/c;</w:t>
                  </w:r>
                </w:p>
              </w:tc>
            </w:tr>
            <w:tr w:rsidR="00CF3231" w:rsidRPr="00F616D8" w14:paraId="34F07C75" w14:textId="77777777" w:rsidTr="006C3973">
              <w:trPr>
                <w:trHeight w:val="255"/>
              </w:trPr>
              <w:tc>
                <w:tcPr>
                  <w:tcW w:w="10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10416EE" w14:textId="77777777" w:rsidR="00CF3231" w:rsidRPr="00F616D8" w:rsidRDefault="00CF3231" w:rsidP="006C3973">
                  <w:pPr>
                    <w:snapToGrid w:val="0"/>
                    <w:rPr>
                      <w:szCs w:val="24"/>
                    </w:rPr>
                  </w:pPr>
                  <w:r w:rsidRPr="00F616D8">
                    <w:rPr>
                      <w:szCs w:val="24"/>
                    </w:rPr>
                    <w:t xml:space="preserve">Наличие коннекторов USB - не менее 2 портов USB 2.0 и </w:t>
                  </w:r>
                </w:p>
              </w:tc>
            </w:tr>
            <w:tr w:rsidR="00CF3231" w:rsidRPr="00F616D8" w14:paraId="15DC70DD" w14:textId="77777777" w:rsidTr="006C3973">
              <w:trPr>
                <w:trHeight w:val="255"/>
              </w:trPr>
              <w:tc>
                <w:tcPr>
                  <w:tcW w:w="10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E35FBC" w14:textId="77777777" w:rsidR="00CF3231" w:rsidRPr="00F616D8" w:rsidRDefault="00CF3231" w:rsidP="006C3973">
                  <w:pPr>
                    <w:snapToGrid w:val="0"/>
                    <w:rPr>
                      <w:szCs w:val="24"/>
                    </w:rPr>
                  </w:pPr>
                  <w:r w:rsidRPr="00F616D8">
                    <w:rPr>
                      <w:szCs w:val="24"/>
                    </w:rPr>
                    <w:t>не менее 1 порта USB 3 (возможно 3.0, 3.1, 3.2);</w:t>
                  </w:r>
                </w:p>
              </w:tc>
            </w:tr>
            <w:tr w:rsidR="00CF3231" w:rsidRPr="00F616D8" w14:paraId="60025F31" w14:textId="77777777" w:rsidTr="006C3973">
              <w:trPr>
                <w:trHeight w:val="255"/>
              </w:trPr>
              <w:tc>
                <w:tcPr>
                  <w:tcW w:w="100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4E27F4A" w14:textId="77777777" w:rsidR="00CF3231" w:rsidRPr="00F616D8" w:rsidRDefault="00CF3231" w:rsidP="006C3973">
                  <w:pPr>
                    <w:snapToGrid w:val="0"/>
                    <w:spacing w:line="276" w:lineRule="auto"/>
                    <w:rPr>
                      <w:b/>
                      <w:color w:val="000000"/>
                      <w:szCs w:val="24"/>
                      <w:u w:val="single"/>
                    </w:rPr>
                  </w:pPr>
                  <w:r w:rsidRPr="00F616D8">
                    <w:rPr>
                      <w:b/>
                      <w:color w:val="000000"/>
                      <w:szCs w:val="24"/>
                      <w:u w:val="single"/>
                    </w:rPr>
                    <w:t xml:space="preserve">Видеокарта </w:t>
                  </w:r>
                  <w:r w:rsidRPr="00F616D8">
                    <w:rPr>
                      <w:b/>
                      <w:color w:val="000000"/>
                      <w:szCs w:val="24"/>
                      <w:u w:val="single"/>
                      <w:lang w:val="en-US"/>
                    </w:rPr>
                    <w:t>NVIDIA</w:t>
                  </w:r>
                  <w:r w:rsidRPr="00F616D8">
                    <w:rPr>
                      <w:b/>
                      <w:color w:val="000000"/>
                      <w:szCs w:val="24"/>
                      <w:u w:val="single"/>
                    </w:rPr>
                    <w:t xml:space="preserve"> </w:t>
                  </w:r>
                  <w:proofErr w:type="spellStart"/>
                  <w:r w:rsidRPr="00F616D8">
                    <w:rPr>
                      <w:b/>
                      <w:color w:val="000000"/>
                      <w:szCs w:val="24"/>
                      <w:u w:val="single"/>
                      <w:lang w:val="en-US"/>
                    </w:rPr>
                    <w:t>Qadro</w:t>
                  </w:r>
                  <w:proofErr w:type="spellEnd"/>
                  <w:r w:rsidRPr="00F616D8">
                    <w:rPr>
                      <w:b/>
                      <w:color w:val="000000"/>
                      <w:szCs w:val="24"/>
                      <w:u w:val="single"/>
                    </w:rPr>
                    <w:t xml:space="preserve"> </w:t>
                  </w:r>
                  <w:r w:rsidRPr="00F616D8">
                    <w:rPr>
                      <w:b/>
                      <w:color w:val="000000"/>
                      <w:szCs w:val="24"/>
                      <w:u w:val="single"/>
                      <w:lang w:val="en-US"/>
                    </w:rPr>
                    <w:t>T</w:t>
                  </w:r>
                  <w:r w:rsidRPr="00F616D8">
                    <w:rPr>
                      <w:b/>
                      <w:color w:val="000000"/>
                      <w:szCs w:val="24"/>
                      <w:u w:val="single"/>
                    </w:rPr>
                    <w:t xml:space="preserve">1000, </w:t>
                  </w:r>
                  <w:r w:rsidRPr="00F616D8">
                    <w:rPr>
                      <w:b/>
                      <w:color w:val="000000"/>
                      <w:szCs w:val="24"/>
                      <w:u w:val="single"/>
                      <w:lang w:val="en-US"/>
                    </w:rPr>
                    <w:t>P</w:t>
                  </w:r>
                  <w:r w:rsidRPr="00F616D8">
                    <w:rPr>
                      <w:b/>
                      <w:color w:val="000000"/>
                      <w:szCs w:val="24"/>
                      <w:u w:val="single"/>
                    </w:rPr>
                    <w:t>1000 или эквивалент:</w:t>
                  </w:r>
                </w:p>
                <w:p w14:paraId="403A0BC8" w14:textId="77777777" w:rsidR="00CF3231" w:rsidRPr="00F616D8" w:rsidRDefault="00CF3231" w:rsidP="006C3973">
                  <w:pPr>
                    <w:tabs>
                      <w:tab w:val="left" w:pos="6885"/>
                    </w:tabs>
                    <w:ind w:left="-76"/>
                    <w:rPr>
                      <w:szCs w:val="24"/>
                      <w:lang w:eastAsia="ru-RU"/>
                    </w:rPr>
                  </w:pPr>
                  <w:r w:rsidRPr="00F616D8">
                    <w:rPr>
                      <w:szCs w:val="24"/>
                      <w:lang w:eastAsia="ru-RU"/>
                    </w:rPr>
                    <w:t>Объем видеопамяти – не менее 4096 МБ;</w:t>
                  </w:r>
                </w:p>
                <w:p w14:paraId="0DE2BF97" w14:textId="77777777" w:rsidR="00CF3231" w:rsidRPr="00F616D8" w:rsidRDefault="00CF3231" w:rsidP="006C3973">
                  <w:pPr>
                    <w:tabs>
                      <w:tab w:val="left" w:pos="6885"/>
                    </w:tabs>
                    <w:ind w:left="-76"/>
                    <w:rPr>
                      <w:szCs w:val="24"/>
                      <w:lang w:eastAsia="ru-RU"/>
                    </w:rPr>
                  </w:pPr>
                  <w:r w:rsidRPr="00F616D8">
                    <w:rPr>
                      <w:szCs w:val="24"/>
                      <w:lang w:eastAsia="ru-RU"/>
                    </w:rPr>
                    <w:t xml:space="preserve">Интерфейс: PCI Express 3.0 x16; </w:t>
                  </w:r>
                  <w:bookmarkStart w:id="0" w:name="_GoBack"/>
                  <w:bookmarkEnd w:id="0"/>
                </w:p>
                <w:p w14:paraId="4EDCC5B8" w14:textId="77777777" w:rsidR="00CF3231" w:rsidRPr="00F616D8" w:rsidRDefault="00CF3231" w:rsidP="006C3973">
                  <w:pPr>
                    <w:tabs>
                      <w:tab w:val="left" w:pos="6885"/>
                    </w:tabs>
                    <w:ind w:left="-76"/>
                    <w:rPr>
                      <w:szCs w:val="24"/>
                      <w:lang w:eastAsia="ru-RU"/>
                    </w:rPr>
                  </w:pPr>
                  <w:r w:rsidRPr="00F616D8">
                    <w:rPr>
                      <w:szCs w:val="24"/>
                      <w:lang w:eastAsia="ru-RU"/>
                    </w:rPr>
                    <w:t>Поддержка разрешений не менее 5120x2880 при частоте 60 герц;</w:t>
                  </w:r>
                </w:p>
                <w:p w14:paraId="0699F0B9" w14:textId="77777777" w:rsidR="00CF3231" w:rsidRPr="00F616D8" w:rsidRDefault="00CF3231" w:rsidP="006C3973">
                  <w:pPr>
                    <w:tabs>
                      <w:tab w:val="left" w:pos="6885"/>
                    </w:tabs>
                    <w:ind w:left="-76"/>
                    <w:rPr>
                      <w:szCs w:val="24"/>
                      <w:lang w:eastAsia="ru-RU"/>
                    </w:rPr>
                  </w:pPr>
                  <w:r w:rsidRPr="00F616D8">
                    <w:rPr>
                      <w:szCs w:val="24"/>
                      <w:lang w:eastAsia="ru-RU"/>
                    </w:rPr>
                    <w:t>Поддержка не менее 2 мониторов;</w:t>
                  </w:r>
                </w:p>
                <w:p w14:paraId="5AB4AA9E" w14:textId="77777777" w:rsidR="00CF3231" w:rsidRPr="00F616D8" w:rsidRDefault="00CF3231" w:rsidP="006C3973">
                  <w:pPr>
                    <w:tabs>
                      <w:tab w:val="left" w:pos="6885"/>
                    </w:tabs>
                    <w:ind w:left="-76"/>
                    <w:rPr>
                      <w:rFonts w:ascii="Arial" w:hAnsi="Arial" w:cs="Arial"/>
                      <w:color w:val="808080"/>
                      <w:szCs w:val="24"/>
                      <w:shd w:val="clear" w:color="auto" w:fill="FFFFFF"/>
                    </w:rPr>
                  </w:pPr>
                  <w:r w:rsidRPr="00F616D8">
                    <w:rPr>
                      <w:szCs w:val="24"/>
                      <w:lang w:eastAsia="ru-RU"/>
                    </w:rPr>
                    <w:t>Поддержка технологии NVIDIA CUDA.</w:t>
                  </w:r>
                </w:p>
              </w:tc>
            </w:tr>
          </w:tbl>
          <w:p w14:paraId="560AB4F0" w14:textId="77777777" w:rsidR="00CF3231" w:rsidRPr="00F616D8" w:rsidRDefault="00CF3231" w:rsidP="006C3973">
            <w:pPr>
              <w:snapToGrid w:val="0"/>
              <w:spacing w:line="276" w:lineRule="auto"/>
              <w:rPr>
                <w:b/>
                <w:color w:val="000000"/>
                <w:szCs w:val="24"/>
                <w:u w:val="single"/>
              </w:rPr>
            </w:pPr>
            <w:r w:rsidRPr="00F616D8">
              <w:rPr>
                <w:b/>
                <w:color w:val="000000"/>
                <w:szCs w:val="24"/>
                <w:u w:val="single"/>
              </w:rPr>
              <w:t>Корпус:</w:t>
            </w:r>
          </w:p>
          <w:p w14:paraId="73CC48BB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Форм-фактор - Mini-Tower;</w:t>
            </w:r>
          </w:p>
          <w:p w14:paraId="7F0F1D33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szCs w:val="24"/>
              </w:rPr>
              <w:t>Мощность блока питания – не менее 500 Ватт;</w:t>
            </w:r>
          </w:p>
          <w:p w14:paraId="01E023B2" w14:textId="77777777" w:rsidR="00CF3231" w:rsidRPr="00F616D8" w:rsidRDefault="00CF3231" w:rsidP="006C3973">
            <w:pPr>
              <w:snapToGrid w:val="0"/>
              <w:spacing w:line="276" w:lineRule="auto"/>
              <w:rPr>
                <w:b/>
                <w:color w:val="000000"/>
                <w:szCs w:val="24"/>
                <w:u w:val="single"/>
              </w:rPr>
            </w:pPr>
            <w:r w:rsidRPr="00F616D8">
              <w:rPr>
                <w:b/>
                <w:color w:val="000000"/>
                <w:szCs w:val="24"/>
                <w:u w:val="single"/>
              </w:rPr>
              <w:t>Операционная система:</w:t>
            </w:r>
          </w:p>
          <w:p w14:paraId="0EC60203" w14:textId="77777777" w:rsidR="00CF3231" w:rsidRPr="00F616D8" w:rsidRDefault="00CF3231" w:rsidP="006C3973">
            <w:pPr>
              <w:snapToGrid w:val="0"/>
              <w:rPr>
                <w:rFonts w:cstheme="minorHAnsi"/>
                <w:szCs w:val="24"/>
              </w:rPr>
            </w:pPr>
            <w:r w:rsidRPr="00F616D8">
              <w:rPr>
                <w:szCs w:val="24"/>
              </w:rPr>
              <w:t xml:space="preserve">Наличие предустановленной операционной системы </w:t>
            </w:r>
            <w:r w:rsidRPr="00F616D8">
              <w:rPr>
                <w:rFonts w:cstheme="minorHAnsi"/>
                <w:szCs w:val="24"/>
              </w:rPr>
              <w:t xml:space="preserve">Microsoft Windows 10 Professional или </w:t>
            </w:r>
            <w:r w:rsidRPr="00F616D8">
              <w:rPr>
                <w:rFonts w:cstheme="minorHAnsi"/>
                <w:szCs w:val="24"/>
                <w:lang w:val="en-US"/>
              </w:rPr>
              <w:t>Corporate</w:t>
            </w:r>
            <w:r w:rsidRPr="00F616D8">
              <w:rPr>
                <w:rFonts w:cstheme="minorHAnsi"/>
                <w:szCs w:val="24"/>
              </w:rPr>
              <w:t xml:space="preserve"> 64-bit. </w:t>
            </w:r>
          </w:p>
          <w:p w14:paraId="5D47F639" w14:textId="77777777" w:rsidR="00CF3231" w:rsidRPr="00F616D8" w:rsidRDefault="00CF3231" w:rsidP="006C3973">
            <w:pPr>
              <w:snapToGrid w:val="0"/>
              <w:rPr>
                <w:szCs w:val="24"/>
              </w:rPr>
            </w:pPr>
            <w:r w:rsidRPr="00F616D8">
              <w:rPr>
                <w:rFonts w:cstheme="minorHAnsi"/>
                <w:szCs w:val="24"/>
              </w:rPr>
              <w:t>Версия должна быть полной, не ограниченной по времени использования или функциональным характеристикам.</w:t>
            </w:r>
          </w:p>
          <w:p w14:paraId="2CBDBDFA" w14:textId="77777777" w:rsidR="00CF3231" w:rsidRPr="00F616D8" w:rsidRDefault="00CF3231" w:rsidP="006C3973">
            <w:pPr>
              <w:snapToGrid w:val="0"/>
              <w:spacing w:line="276" w:lineRule="auto"/>
              <w:rPr>
                <w:b/>
                <w:color w:val="000000"/>
                <w:szCs w:val="24"/>
                <w:u w:val="single"/>
              </w:rPr>
            </w:pPr>
            <w:r w:rsidRPr="00F616D8">
              <w:rPr>
                <w:b/>
                <w:color w:val="000000"/>
                <w:szCs w:val="24"/>
                <w:u w:val="single"/>
              </w:rPr>
              <w:t>Гарантийное обслуживание:</w:t>
            </w:r>
          </w:p>
          <w:p w14:paraId="062DEE6D" w14:textId="77777777" w:rsidR="00CF3231" w:rsidRPr="00F616D8" w:rsidRDefault="00CF3231" w:rsidP="006C3973">
            <w:pPr>
              <w:snapToGrid w:val="0"/>
              <w:rPr>
                <w:b/>
                <w:szCs w:val="24"/>
              </w:rPr>
            </w:pPr>
            <w:r w:rsidRPr="00F616D8">
              <w:rPr>
                <w:color w:val="000000"/>
                <w:szCs w:val="24"/>
              </w:rPr>
              <w:t>не менее 12 месяцев, максимальный срок устранения дефектов (замена неисправного оборудования) не более 30 рабочих дней.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6D78" w14:textId="5EA78757" w:rsidR="00CF3231" w:rsidRPr="00F616D8" w:rsidRDefault="00A1768E" w:rsidP="006C3973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2</w:t>
            </w:r>
            <w:r w:rsidR="00CF3231" w:rsidRPr="00F616D8">
              <w:rPr>
                <w:b/>
                <w:szCs w:val="24"/>
              </w:rPr>
              <w:t>0</w:t>
            </w:r>
          </w:p>
        </w:tc>
      </w:tr>
    </w:tbl>
    <w:p w14:paraId="23B3257D" w14:textId="77777777" w:rsidR="00CF3231" w:rsidRPr="00F616D8" w:rsidRDefault="00CF3231" w:rsidP="00F110BC">
      <w:pPr>
        <w:ind w:left="-709" w:right="-284"/>
        <w:rPr>
          <w:color w:val="000000"/>
          <w:szCs w:val="24"/>
          <w:lang w:eastAsia="en-US"/>
        </w:rPr>
      </w:pPr>
      <w:r w:rsidRPr="00F616D8">
        <w:rPr>
          <w:color w:val="000000"/>
          <w:szCs w:val="24"/>
          <w:lang w:eastAsia="en-US"/>
        </w:rPr>
        <w:t>Участник вправе предложить в своей заявке эквивалент товара в точном соответствии с критериями эквивалентности, указанными в Приложении №1 к Техническому заданию, при условии, что такая замена по каждому критерию равнозначна или превосходит по качеству и функциональным характеристикам.</w:t>
      </w:r>
    </w:p>
    <w:p w14:paraId="2AB1EF53" w14:textId="77777777" w:rsidR="00CF3231" w:rsidRPr="00F616D8" w:rsidRDefault="00CF3231" w:rsidP="00F110BC">
      <w:pPr>
        <w:ind w:left="-709" w:right="-284"/>
        <w:rPr>
          <w:color w:val="000000"/>
          <w:szCs w:val="24"/>
          <w:lang w:eastAsia="en-US"/>
        </w:rPr>
      </w:pPr>
      <w:r w:rsidRPr="00F616D8">
        <w:rPr>
          <w:color w:val="000000"/>
          <w:szCs w:val="24"/>
          <w:lang w:eastAsia="en-US"/>
        </w:rPr>
        <w:t>Эквивалентность товара будет определяться путем сопоставления технических характеристик, указанных Покупателем в техническом задании, с характеристиками, указанными Участником в своей заявке. При необходимости для оценки эквивалентности Покупатель может обращаться к информации, указанной в паспорте или иных документах, определяющих характеристики поставляемого товара.</w:t>
      </w:r>
    </w:p>
    <w:p w14:paraId="0736FE80" w14:textId="77777777" w:rsidR="00CF3231" w:rsidRPr="00F616D8" w:rsidRDefault="00CF3231" w:rsidP="00CF3231">
      <w:pPr>
        <w:rPr>
          <w:color w:val="000000"/>
          <w:szCs w:val="24"/>
          <w:lang w:eastAsia="en-US"/>
        </w:rPr>
      </w:pPr>
    </w:p>
    <w:p w14:paraId="63CE2294" w14:textId="77777777" w:rsidR="00CF3231" w:rsidRPr="00F616D8" w:rsidRDefault="00CF3231" w:rsidP="00F110BC">
      <w:pPr>
        <w:ind w:left="-567"/>
        <w:rPr>
          <w:color w:val="000000"/>
          <w:szCs w:val="24"/>
          <w:lang w:eastAsia="en-US"/>
        </w:rPr>
      </w:pPr>
      <w:r w:rsidRPr="00F616D8">
        <w:rPr>
          <w:color w:val="000000"/>
          <w:szCs w:val="24"/>
          <w:lang w:eastAsia="en-US"/>
        </w:rPr>
        <w:t>Руководитель отдела</w:t>
      </w:r>
    </w:p>
    <w:p w14:paraId="6901411A" w14:textId="0CE70043" w:rsidR="00731592" w:rsidRPr="00A23ABE" w:rsidRDefault="00CF3231" w:rsidP="00DE7CFB">
      <w:pPr>
        <w:spacing w:before="60"/>
        <w:ind w:left="-567"/>
        <w:rPr>
          <w:color w:val="000000"/>
          <w:szCs w:val="24"/>
          <w:lang w:eastAsia="en-US"/>
        </w:rPr>
      </w:pPr>
      <w:r w:rsidRPr="00F616D8">
        <w:rPr>
          <w:color w:val="000000"/>
          <w:szCs w:val="24"/>
          <w:lang w:eastAsia="en-US"/>
        </w:rPr>
        <w:t xml:space="preserve">информационно-технологической поддержки                                  </w:t>
      </w:r>
      <w:r w:rsidRPr="00F616D8">
        <w:rPr>
          <w:color w:val="000000"/>
          <w:szCs w:val="24"/>
          <w:lang w:eastAsia="en-US"/>
        </w:rPr>
        <w:tab/>
      </w:r>
      <w:r w:rsidRPr="00F616D8">
        <w:rPr>
          <w:color w:val="000000"/>
          <w:szCs w:val="24"/>
          <w:lang w:eastAsia="en-US"/>
        </w:rPr>
        <w:tab/>
        <w:t xml:space="preserve">    В.М. Михеев</w:t>
      </w:r>
    </w:p>
    <w:sectPr w:rsidR="00731592" w:rsidRPr="00A23ABE" w:rsidSect="003A5340">
      <w:pgSz w:w="11906" w:h="16838"/>
      <w:pgMar w:top="709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8463B"/>
    <w:multiLevelType w:val="hybridMultilevel"/>
    <w:tmpl w:val="34D2BEE8"/>
    <w:lvl w:ilvl="0" w:tplc="5F76A324">
      <w:numFmt w:val="bullet"/>
      <w:lvlText w:val="•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85A7C16"/>
    <w:multiLevelType w:val="hybridMultilevel"/>
    <w:tmpl w:val="53B0E11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F193359"/>
    <w:multiLevelType w:val="hybridMultilevel"/>
    <w:tmpl w:val="2CAAD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20A00"/>
    <w:multiLevelType w:val="hybridMultilevel"/>
    <w:tmpl w:val="9140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319BE"/>
    <w:multiLevelType w:val="multilevel"/>
    <w:tmpl w:val="76421F5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E6B4CA4"/>
    <w:multiLevelType w:val="multilevel"/>
    <w:tmpl w:val="E998EAC0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127"/>
        </w:tabs>
        <w:ind w:left="900" w:firstLine="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0B87300"/>
    <w:multiLevelType w:val="multilevel"/>
    <w:tmpl w:val="2334D0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D2807C9"/>
    <w:multiLevelType w:val="hybridMultilevel"/>
    <w:tmpl w:val="B7EC57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E4D73FC"/>
    <w:multiLevelType w:val="multilevel"/>
    <w:tmpl w:val="9D3C74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61210054"/>
    <w:multiLevelType w:val="multilevel"/>
    <w:tmpl w:val="714610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0" w15:restartNumberingAfterBreak="0">
    <w:nsid w:val="689275EB"/>
    <w:multiLevelType w:val="hybridMultilevel"/>
    <w:tmpl w:val="0D26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27"/>
        </w:tabs>
        <w:ind w:left="90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DEF43C4"/>
    <w:multiLevelType w:val="hybridMultilevel"/>
    <w:tmpl w:val="6480F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22073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8"/>
  </w:num>
  <w:num w:numId="5">
    <w:abstractNumId w:val="10"/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3"/>
  </w:num>
  <w:num w:numId="11">
    <w:abstractNumId w:val="5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2"/>
  </w:num>
  <w:num w:numId="20">
    <w:abstractNumId w:val="11"/>
  </w:num>
  <w:num w:numId="21">
    <w:abstractNumId w:val="1"/>
  </w:num>
  <w:num w:numId="22">
    <w:abstractNumId w:val="11"/>
  </w:num>
  <w:num w:numId="2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FBF"/>
    <w:rsid w:val="00014A4C"/>
    <w:rsid w:val="0002381A"/>
    <w:rsid w:val="00037136"/>
    <w:rsid w:val="0004195F"/>
    <w:rsid w:val="00041A05"/>
    <w:rsid w:val="00043CED"/>
    <w:rsid w:val="0005263E"/>
    <w:rsid w:val="00070FCA"/>
    <w:rsid w:val="00081AA2"/>
    <w:rsid w:val="00086A7B"/>
    <w:rsid w:val="000C276D"/>
    <w:rsid w:val="000C4532"/>
    <w:rsid w:val="000D5E5E"/>
    <w:rsid w:val="000F595E"/>
    <w:rsid w:val="00101349"/>
    <w:rsid w:val="001117AB"/>
    <w:rsid w:val="0011192A"/>
    <w:rsid w:val="001210B2"/>
    <w:rsid w:val="00125714"/>
    <w:rsid w:val="0014337E"/>
    <w:rsid w:val="00143A3E"/>
    <w:rsid w:val="00174FC2"/>
    <w:rsid w:val="001847A8"/>
    <w:rsid w:val="001856A6"/>
    <w:rsid w:val="00192A42"/>
    <w:rsid w:val="0019488B"/>
    <w:rsid w:val="001A0B18"/>
    <w:rsid w:val="001A5E9C"/>
    <w:rsid w:val="001A6D99"/>
    <w:rsid w:val="001A7A36"/>
    <w:rsid w:val="001B2DB4"/>
    <w:rsid w:val="001C001A"/>
    <w:rsid w:val="001D58F1"/>
    <w:rsid w:val="001E66EE"/>
    <w:rsid w:val="00206220"/>
    <w:rsid w:val="0021527D"/>
    <w:rsid w:val="002164AE"/>
    <w:rsid w:val="0022481C"/>
    <w:rsid w:val="00233BA7"/>
    <w:rsid w:val="0023780A"/>
    <w:rsid w:val="00244011"/>
    <w:rsid w:val="00265D4D"/>
    <w:rsid w:val="002708A2"/>
    <w:rsid w:val="00273045"/>
    <w:rsid w:val="00281640"/>
    <w:rsid w:val="0028643E"/>
    <w:rsid w:val="00287319"/>
    <w:rsid w:val="00295E78"/>
    <w:rsid w:val="002A17F8"/>
    <w:rsid w:val="002A336B"/>
    <w:rsid w:val="002B08AB"/>
    <w:rsid w:val="002B1201"/>
    <w:rsid w:val="002C56C4"/>
    <w:rsid w:val="002C7073"/>
    <w:rsid w:val="002D72E4"/>
    <w:rsid w:val="002D7E76"/>
    <w:rsid w:val="002F1547"/>
    <w:rsid w:val="002F394F"/>
    <w:rsid w:val="00320499"/>
    <w:rsid w:val="00325909"/>
    <w:rsid w:val="00335F15"/>
    <w:rsid w:val="0033764D"/>
    <w:rsid w:val="00340FC8"/>
    <w:rsid w:val="00367E21"/>
    <w:rsid w:val="00370F60"/>
    <w:rsid w:val="0038099F"/>
    <w:rsid w:val="0038583A"/>
    <w:rsid w:val="00386333"/>
    <w:rsid w:val="00387B31"/>
    <w:rsid w:val="00395A90"/>
    <w:rsid w:val="003A3BFE"/>
    <w:rsid w:val="003A5340"/>
    <w:rsid w:val="003C016C"/>
    <w:rsid w:val="003D0942"/>
    <w:rsid w:val="0040791C"/>
    <w:rsid w:val="004102BD"/>
    <w:rsid w:val="00413754"/>
    <w:rsid w:val="00435CC7"/>
    <w:rsid w:val="00446B3D"/>
    <w:rsid w:val="00452F2E"/>
    <w:rsid w:val="0047519E"/>
    <w:rsid w:val="00484A9E"/>
    <w:rsid w:val="0048519F"/>
    <w:rsid w:val="004A66B0"/>
    <w:rsid w:val="004A7102"/>
    <w:rsid w:val="004B1E21"/>
    <w:rsid w:val="004B2314"/>
    <w:rsid w:val="004B7278"/>
    <w:rsid w:val="004C1091"/>
    <w:rsid w:val="004C382A"/>
    <w:rsid w:val="004C69FD"/>
    <w:rsid w:val="004D29C6"/>
    <w:rsid w:val="004D53D1"/>
    <w:rsid w:val="004E23D5"/>
    <w:rsid w:val="00524F08"/>
    <w:rsid w:val="00524F09"/>
    <w:rsid w:val="0055618C"/>
    <w:rsid w:val="00556578"/>
    <w:rsid w:val="00580149"/>
    <w:rsid w:val="005809D3"/>
    <w:rsid w:val="00581FDD"/>
    <w:rsid w:val="0058383D"/>
    <w:rsid w:val="00586D75"/>
    <w:rsid w:val="00594EF0"/>
    <w:rsid w:val="005A2CC0"/>
    <w:rsid w:val="005B01FB"/>
    <w:rsid w:val="005B4444"/>
    <w:rsid w:val="005D2681"/>
    <w:rsid w:val="005F4AD2"/>
    <w:rsid w:val="00613522"/>
    <w:rsid w:val="006178CF"/>
    <w:rsid w:val="00620EC5"/>
    <w:rsid w:val="00621116"/>
    <w:rsid w:val="00623E7F"/>
    <w:rsid w:val="006418D6"/>
    <w:rsid w:val="006454A6"/>
    <w:rsid w:val="00650384"/>
    <w:rsid w:val="00654047"/>
    <w:rsid w:val="0066553C"/>
    <w:rsid w:val="006700CC"/>
    <w:rsid w:val="00670B6E"/>
    <w:rsid w:val="0067611E"/>
    <w:rsid w:val="00677E53"/>
    <w:rsid w:val="0068097E"/>
    <w:rsid w:val="006A122E"/>
    <w:rsid w:val="006A5437"/>
    <w:rsid w:val="006A7707"/>
    <w:rsid w:val="006B4D24"/>
    <w:rsid w:val="006C07A0"/>
    <w:rsid w:val="006C5484"/>
    <w:rsid w:val="006C6B4B"/>
    <w:rsid w:val="006D3642"/>
    <w:rsid w:val="006E5C76"/>
    <w:rsid w:val="0070147D"/>
    <w:rsid w:val="00705B90"/>
    <w:rsid w:val="00725BA4"/>
    <w:rsid w:val="0072632B"/>
    <w:rsid w:val="00730F03"/>
    <w:rsid w:val="00731592"/>
    <w:rsid w:val="00743B34"/>
    <w:rsid w:val="00747038"/>
    <w:rsid w:val="007546A8"/>
    <w:rsid w:val="00760EDF"/>
    <w:rsid w:val="00762CDD"/>
    <w:rsid w:val="0076476A"/>
    <w:rsid w:val="007676ED"/>
    <w:rsid w:val="00775384"/>
    <w:rsid w:val="00780EEC"/>
    <w:rsid w:val="00780FE9"/>
    <w:rsid w:val="00787BB2"/>
    <w:rsid w:val="00790027"/>
    <w:rsid w:val="00794625"/>
    <w:rsid w:val="0079531E"/>
    <w:rsid w:val="007A36D2"/>
    <w:rsid w:val="007B0BF5"/>
    <w:rsid w:val="007D6C7D"/>
    <w:rsid w:val="007E0030"/>
    <w:rsid w:val="007E0FEE"/>
    <w:rsid w:val="007E1F95"/>
    <w:rsid w:val="007E62B6"/>
    <w:rsid w:val="007F5FE4"/>
    <w:rsid w:val="00801721"/>
    <w:rsid w:val="0081466B"/>
    <w:rsid w:val="008150E7"/>
    <w:rsid w:val="00831880"/>
    <w:rsid w:val="0083377A"/>
    <w:rsid w:val="00833CE3"/>
    <w:rsid w:val="00836441"/>
    <w:rsid w:val="00840F0F"/>
    <w:rsid w:val="00844512"/>
    <w:rsid w:val="0084574A"/>
    <w:rsid w:val="00847A03"/>
    <w:rsid w:val="00866885"/>
    <w:rsid w:val="00866A7D"/>
    <w:rsid w:val="00867B45"/>
    <w:rsid w:val="008705D3"/>
    <w:rsid w:val="00882E8D"/>
    <w:rsid w:val="0088486E"/>
    <w:rsid w:val="00885E31"/>
    <w:rsid w:val="00887FF8"/>
    <w:rsid w:val="00893206"/>
    <w:rsid w:val="008D4D12"/>
    <w:rsid w:val="008F4E45"/>
    <w:rsid w:val="008F7E07"/>
    <w:rsid w:val="00926AC1"/>
    <w:rsid w:val="00931828"/>
    <w:rsid w:val="0093197B"/>
    <w:rsid w:val="009321A9"/>
    <w:rsid w:val="00937C04"/>
    <w:rsid w:val="00940810"/>
    <w:rsid w:val="00964B15"/>
    <w:rsid w:val="00966344"/>
    <w:rsid w:val="0098090F"/>
    <w:rsid w:val="00983912"/>
    <w:rsid w:val="00991DA4"/>
    <w:rsid w:val="0099570C"/>
    <w:rsid w:val="009A7920"/>
    <w:rsid w:val="009C58FE"/>
    <w:rsid w:val="009D0F12"/>
    <w:rsid w:val="009E041E"/>
    <w:rsid w:val="009E5A8C"/>
    <w:rsid w:val="00A04A0E"/>
    <w:rsid w:val="00A10B87"/>
    <w:rsid w:val="00A1430F"/>
    <w:rsid w:val="00A1768E"/>
    <w:rsid w:val="00A23ABE"/>
    <w:rsid w:val="00A23F70"/>
    <w:rsid w:val="00A26BAB"/>
    <w:rsid w:val="00A47767"/>
    <w:rsid w:val="00A507A6"/>
    <w:rsid w:val="00A63FD9"/>
    <w:rsid w:val="00A7512E"/>
    <w:rsid w:val="00A80A80"/>
    <w:rsid w:val="00A90679"/>
    <w:rsid w:val="00A91198"/>
    <w:rsid w:val="00AB016F"/>
    <w:rsid w:val="00AB50A3"/>
    <w:rsid w:val="00AC7F9A"/>
    <w:rsid w:val="00AD7A2B"/>
    <w:rsid w:val="00AE1657"/>
    <w:rsid w:val="00AE1A68"/>
    <w:rsid w:val="00AE2A3B"/>
    <w:rsid w:val="00AE3412"/>
    <w:rsid w:val="00AF4482"/>
    <w:rsid w:val="00AF7AEC"/>
    <w:rsid w:val="00B02957"/>
    <w:rsid w:val="00B13894"/>
    <w:rsid w:val="00B24377"/>
    <w:rsid w:val="00B24658"/>
    <w:rsid w:val="00B4778A"/>
    <w:rsid w:val="00B5035E"/>
    <w:rsid w:val="00B50F36"/>
    <w:rsid w:val="00B50FB0"/>
    <w:rsid w:val="00B6183A"/>
    <w:rsid w:val="00B75F64"/>
    <w:rsid w:val="00B93A91"/>
    <w:rsid w:val="00BA728C"/>
    <w:rsid w:val="00BB3D25"/>
    <w:rsid w:val="00BC36C0"/>
    <w:rsid w:val="00BC5C96"/>
    <w:rsid w:val="00BE0D39"/>
    <w:rsid w:val="00BE70B7"/>
    <w:rsid w:val="00BF6F0A"/>
    <w:rsid w:val="00C046DC"/>
    <w:rsid w:val="00C07167"/>
    <w:rsid w:val="00C13F86"/>
    <w:rsid w:val="00C238AB"/>
    <w:rsid w:val="00C256CC"/>
    <w:rsid w:val="00C33128"/>
    <w:rsid w:val="00C34928"/>
    <w:rsid w:val="00C3689F"/>
    <w:rsid w:val="00C42299"/>
    <w:rsid w:val="00C56515"/>
    <w:rsid w:val="00C60E6A"/>
    <w:rsid w:val="00C702CA"/>
    <w:rsid w:val="00C75DD6"/>
    <w:rsid w:val="00C93788"/>
    <w:rsid w:val="00CA29E9"/>
    <w:rsid w:val="00CA4DB5"/>
    <w:rsid w:val="00CA76A6"/>
    <w:rsid w:val="00CB5636"/>
    <w:rsid w:val="00CB66F2"/>
    <w:rsid w:val="00CC2346"/>
    <w:rsid w:val="00CC2EFD"/>
    <w:rsid w:val="00CC4FBF"/>
    <w:rsid w:val="00CE3185"/>
    <w:rsid w:val="00CF0249"/>
    <w:rsid w:val="00CF3231"/>
    <w:rsid w:val="00D019C5"/>
    <w:rsid w:val="00D02CFC"/>
    <w:rsid w:val="00D02D59"/>
    <w:rsid w:val="00D037EA"/>
    <w:rsid w:val="00D10D8D"/>
    <w:rsid w:val="00D16E71"/>
    <w:rsid w:val="00D1774C"/>
    <w:rsid w:val="00D17F8E"/>
    <w:rsid w:val="00D21B1C"/>
    <w:rsid w:val="00D223F3"/>
    <w:rsid w:val="00D228D4"/>
    <w:rsid w:val="00D3730A"/>
    <w:rsid w:val="00D54402"/>
    <w:rsid w:val="00D63AAF"/>
    <w:rsid w:val="00D65EBA"/>
    <w:rsid w:val="00D66C8B"/>
    <w:rsid w:val="00D66E8B"/>
    <w:rsid w:val="00D7197A"/>
    <w:rsid w:val="00D878E0"/>
    <w:rsid w:val="00D903FE"/>
    <w:rsid w:val="00D962A6"/>
    <w:rsid w:val="00DA03FC"/>
    <w:rsid w:val="00DA6549"/>
    <w:rsid w:val="00DB00F2"/>
    <w:rsid w:val="00DC3621"/>
    <w:rsid w:val="00DC364D"/>
    <w:rsid w:val="00DC5A42"/>
    <w:rsid w:val="00DD2545"/>
    <w:rsid w:val="00DE41CC"/>
    <w:rsid w:val="00DE7CFB"/>
    <w:rsid w:val="00E04837"/>
    <w:rsid w:val="00E1179E"/>
    <w:rsid w:val="00E17548"/>
    <w:rsid w:val="00E24341"/>
    <w:rsid w:val="00E27E1E"/>
    <w:rsid w:val="00E34C76"/>
    <w:rsid w:val="00E41376"/>
    <w:rsid w:val="00E51C74"/>
    <w:rsid w:val="00E65205"/>
    <w:rsid w:val="00E84D0F"/>
    <w:rsid w:val="00E858A3"/>
    <w:rsid w:val="00E87096"/>
    <w:rsid w:val="00E95370"/>
    <w:rsid w:val="00EB003B"/>
    <w:rsid w:val="00EB4DA5"/>
    <w:rsid w:val="00EB7A5D"/>
    <w:rsid w:val="00ED01E2"/>
    <w:rsid w:val="00ED295D"/>
    <w:rsid w:val="00F10171"/>
    <w:rsid w:val="00F10CE4"/>
    <w:rsid w:val="00F110BC"/>
    <w:rsid w:val="00F25EF8"/>
    <w:rsid w:val="00F51866"/>
    <w:rsid w:val="00F85005"/>
    <w:rsid w:val="00F93749"/>
    <w:rsid w:val="00F975F6"/>
    <w:rsid w:val="00FA1060"/>
    <w:rsid w:val="00FA5518"/>
    <w:rsid w:val="00FC13CB"/>
    <w:rsid w:val="00FD1CAA"/>
    <w:rsid w:val="00FD7BC4"/>
    <w:rsid w:val="00FF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C7DF73"/>
  <w15:docId w15:val="{0335EB0E-55B8-47CC-B60E-456638878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4FBF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ar-SA"/>
    </w:rPr>
  </w:style>
  <w:style w:type="paragraph" w:styleId="10">
    <w:name w:val="heading 1"/>
    <w:basedOn w:val="a"/>
    <w:link w:val="11"/>
    <w:uiPriority w:val="9"/>
    <w:qFormat/>
    <w:rsid w:val="0076476A"/>
    <w:pPr>
      <w:suppressAutoHyphens w:val="0"/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445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A63F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semiHidden/>
    <w:unhideWhenUsed/>
    <w:rsid w:val="00B2465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24658"/>
    <w:rPr>
      <w:rFonts w:ascii="Times New Roman" w:eastAsia="Calibri" w:hAnsi="Times New Roman" w:cs="Times New Roman"/>
      <w:sz w:val="24"/>
      <w:lang w:eastAsia="ar-SA"/>
    </w:rPr>
  </w:style>
  <w:style w:type="paragraph" w:styleId="a3">
    <w:name w:val="List Paragraph"/>
    <w:basedOn w:val="a"/>
    <w:uiPriority w:val="34"/>
    <w:qFormat/>
    <w:rsid w:val="008705D3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7647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">
    <w:name w:val="Стиль1"/>
    <w:basedOn w:val="a"/>
    <w:rsid w:val="006B4D24"/>
    <w:pPr>
      <w:keepNext/>
      <w:keepLines/>
      <w:widowControl w:val="0"/>
      <w:numPr>
        <w:numId w:val="1"/>
      </w:numPr>
      <w:suppressLineNumbers/>
      <w:spacing w:after="60"/>
      <w:jc w:val="left"/>
    </w:pPr>
    <w:rPr>
      <w:rFonts w:eastAsia="Times New Roman"/>
      <w:b/>
      <w:sz w:val="28"/>
      <w:szCs w:val="24"/>
      <w:lang w:eastAsia="ru-RU"/>
    </w:rPr>
  </w:style>
  <w:style w:type="paragraph" w:customStyle="1" w:styleId="23">
    <w:name w:val="Стиль2"/>
    <w:basedOn w:val="24"/>
    <w:rsid w:val="006B4D24"/>
    <w:pPr>
      <w:keepNext/>
      <w:keepLines/>
      <w:widowControl w:val="0"/>
      <w:numPr>
        <w:ilvl w:val="1"/>
      </w:numPr>
      <w:suppressLineNumbers/>
      <w:tabs>
        <w:tab w:val="num" w:pos="432"/>
      </w:tabs>
      <w:spacing w:after="60"/>
      <w:ind w:left="432" w:hanging="432"/>
      <w:contextualSpacing w:val="0"/>
    </w:pPr>
    <w:rPr>
      <w:rFonts w:eastAsia="Times New Roman"/>
      <w:b/>
      <w:szCs w:val="20"/>
      <w:lang w:eastAsia="ru-RU"/>
    </w:rPr>
  </w:style>
  <w:style w:type="paragraph" w:customStyle="1" w:styleId="3">
    <w:name w:val="Стиль3"/>
    <w:basedOn w:val="25"/>
    <w:rsid w:val="006B4D24"/>
    <w:pPr>
      <w:widowControl w:val="0"/>
      <w:numPr>
        <w:ilvl w:val="2"/>
        <w:numId w:val="1"/>
      </w:numPr>
      <w:suppressAutoHyphens w:val="0"/>
      <w:adjustRightInd w:val="0"/>
      <w:spacing w:after="0" w:line="240" w:lineRule="auto"/>
      <w:jc w:val="left"/>
      <w:textAlignment w:val="baseline"/>
    </w:pPr>
    <w:rPr>
      <w:rFonts w:eastAsia="Times New Roman"/>
      <w:szCs w:val="20"/>
      <w:lang w:eastAsia="ru-RU"/>
    </w:rPr>
  </w:style>
  <w:style w:type="character" w:styleId="a4">
    <w:name w:val="Strong"/>
    <w:uiPriority w:val="22"/>
    <w:qFormat/>
    <w:rsid w:val="006B4D24"/>
    <w:rPr>
      <w:b/>
      <w:bCs/>
    </w:rPr>
  </w:style>
  <w:style w:type="paragraph" w:styleId="24">
    <w:name w:val="List Number 2"/>
    <w:basedOn w:val="a"/>
    <w:uiPriority w:val="99"/>
    <w:semiHidden/>
    <w:unhideWhenUsed/>
    <w:rsid w:val="006B4D24"/>
    <w:pPr>
      <w:tabs>
        <w:tab w:val="num" w:pos="432"/>
      </w:tabs>
      <w:ind w:left="432" w:hanging="432"/>
      <w:contextualSpacing/>
    </w:pPr>
  </w:style>
  <w:style w:type="paragraph" w:styleId="25">
    <w:name w:val="Body Text Indent 2"/>
    <w:basedOn w:val="a"/>
    <w:link w:val="26"/>
    <w:uiPriority w:val="99"/>
    <w:semiHidden/>
    <w:unhideWhenUsed/>
    <w:rsid w:val="006B4D2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6B4D24"/>
    <w:rPr>
      <w:rFonts w:ascii="Times New Roman" w:eastAsia="Calibri" w:hAnsi="Times New Roman" w:cs="Times New Roman"/>
      <w:sz w:val="24"/>
      <w:lang w:eastAsia="ar-SA"/>
    </w:rPr>
  </w:style>
  <w:style w:type="table" w:styleId="a5">
    <w:name w:val="Table Grid"/>
    <w:basedOn w:val="a1"/>
    <w:uiPriority w:val="59"/>
    <w:rsid w:val="00731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-product-specname-inner">
    <w:name w:val="n-product-spec__name-inner"/>
    <w:basedOn w:val="a0"/>
    <w:rsid w:val="004B2314"/>
  </w:style>
  <w:style w:type="character" w:customStyle="1" w:styleId="n-product-specvalue-inner">
    <w:name w:val="n-product-spec__value-inner"/>
    <w:basedOn w:val="a0"/>
    <w:rsid w:val="004B2314"/>
  </w:style>
  <w:style w:type="paragraph" w:styleId="a6">
    <w:name w:val="Body Text"/>
    <w:basedOn w:val="a"/>
    <w:link w:val="a7"/>
    <w:uiPriority w:val="99"/>
    <w:semiHidden/>
    <w:unhideWhenUsed/>
    <w:rsid w:val="00885E3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85E31"/>
    <w:rPr>
      <w:rFonts w:ascii="Times New Roman" w:eastAsia="Calibri" w:hAnsi="Times New Roman" w:cs="Times New Roman"/>
      <w:sz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8445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a8">
    <w:name w:val="Hyperlink"/>
    <w:basedOn w:val="a0"/>
    <w:uiPriority w:val="99"/>
    <w:semiHidden/>
    <w:unhideWhenUsed/>
    <w:rsid w:val="006454A6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6C07A0"/>
    <w:pPr>
      <w:suppressAutoHyphens w:val="0"/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styleId="32">
    <w:name w:val="Body Text 3"/>
    <w:basedOn w:val="a"/>
    <w:link w:val="33"/>
    <w:uiPriority w:val="99"/>
    <w:semiHidden/>
    <w:unhideWhenUsed/>
    <w:rsid w:val="0033764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33764D"/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productcardhorizontalpropertiesname">
    <w:name w:val="productcardhorizontal__properties_name"/>
    <w:basedOn w:val="a0"/>
    <w:rsid w:val="00070FCA"/>
  </w:style>
  <w:style w:type="character" w:customStyle="1" w:styleId="productcardhorizontalpropertiesvalue">
    <w:name w:val="productcardhorizontal__properties_value"/>
    <w:basedOn w:val="a0"/>
    <w:rsid w:val="00070FCA"/>
  </w:style>
  <w:style w:type="character" w:customStyle="1" w:styleId="31">
    <w:name w:val="Заголовок 3 Знак"/>
    <w:basedOn w:val="a0"/>
    <w:link w:val="30"/>
    <w:uiPriority w:val="9"/>
    <w:semiHidden/>
    <w:rsid w:val="00A63FD9"/>
    <w:rPr>
      <w:rFonts w:asciiTheme="majorHAnsi" w:eastAsiaTheme="majorEastAsia" w:hAnsiTheme="majorHAnsi" w:cstheme="majorBidi"/>
      <w:b/>
      <w:bCs/>
      <w:color w:val="4F81BD" w:themeColor="accent1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8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3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5B7257-A521-4C01-9C7A-EC2A251FD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 Владимир Михайлович</dc:creator>
  <cp:lastModifiedBy>Михеев Владимир Михайлович</cp:lastModifiedBy>
  <cp:revision>32</cp:revision>
  <cp:lastPrinted>2018-11-12T16:46:00Z</cp:lastPrinted>
  <dcterms:created xsi:type="dcterms:W3CDTF">2022-06-21T15:17:00Z</dcterms:created>
  <dcterms:modified xsi:type="dcterms:W3CDTF">2022-07-07T14:42:00Z</dcterms:modified>
</cp:coreProperties>
</file>